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928D" w14:textId="77777777" w:rsidR="003F33DA" w:rsidRDefault="003F33DA" w:rsidP="00705DD7">
      <w:pPr>
        <w:jc w:val="both"/>
        <w:rPr>
          <w:rFonts w:ascii="Century Gothic" w:hAnsi="Century Gothic"/>
          <w:b/>
          <w:sz w:val="24"/>
          <w:szCs w:val="24"/>
        </w:rPr>
      </w:pPr>
      <w:bookmarkStart w:id="0" w:name="_GoBack"/>
      <w:bookmarkEnd w:id="0"/>
      <w:r w:rsidRPr="003F33DA">
        <w:rPr>
          <w:rFonts w:ascii="Century Gothic" w:hAnsi="Century Gothic"/>
          <w:b/>
          <w:noProof/>
          <w:sz w:val="24"/>
          <w:szCs w:val="24"/>
          <w:lang w:eastAsia="es-MX"/>
        </w:rPr>
        <w:drawing>
          <wp:anchor distT="0" distB="0" distL="114300" distR="114300" simplePos="0" relativeHeight="251659264" behindDoc="1" locked="0" layoutInCell="1" allowOverlap="1" wp14:anchorId="55DD603B" wp14:editId="28C192C6">
            <wp:simplePos x="0" y="0"/>
            <wp:positionH relativeFrom="column">
              <wp:posOffset>5276850</wp:posOffset>
            </wp:positionH>
            <wp:positionV relativeFrom="paragraph">
              <wp:posOffset>342900</wp:posOffset>
            </wp:positionV>
            <wp:extent cx="895350" cy="895350"/>
            <wp:effectExtent l="0" t="0" r="0" b="0"/>
            <wp:wrapThrough wrapText="bothSides">
              <wp:wrapPolygon edited="0">
                <wp:start x="0" y="0"/>
                <wp:lineTo x="0" y="21140"/>
                <wp:lineTo x="21140" y="21140"/>
                <wp:lineTo x="2114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0288" behindDoc="0" locked="0" layoutInCell="1" allowOverlap="1" wp14:anchorId="25287984" wp14:editId="1CCA90A7">
            <wp:simplePos x="0" y="0"/>
            <wp:positionH relativeFrom="column">
              <wp:posOffset>2076450</wp:posOffset>
            </wp:positionH>
            <wp:positionV relativeFrom="paragraph">
              <wp:posOffset>304800</wp:posOffset>
            </wp:positionV>
            <wp:extent cx="1403985" cy="95631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1312" behindDoc="0" locked="0" layoutInCell="1" allowOverlap="1" wp14:anchorId="221C0606" wp14:editId="281FE63A">
            <wp:simplePos x="0" y="0"/>
            <wp:positionH relativeFrom="column">
              <wp:posOffset>0</wp:posOffset>
            </wp:positionH>
            <wp:positionV relativeFrom="paragraph">
              <wp:posOffset>342900</wp:posOffset>
            </wp:positionV>
            <wp:extent cx="675005" cy="87757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mc:AlternateContent>
          <mc:Choice Requires="wps">
            <w:drawing>
              <wp:anchor distT="0" distB="0" distL="114300" distR="114300" simplePos="0" relativeHeight="251662336" behindDoc="0" locked="0" layoutInCell="1" allowOverlap="1" wp14:anchorId="6AD014F0" wp14:editId="4BC01B2C">
                <wp:simplePos x="0" y="0"/>
                <wp:positionH relativeFrom="column">
                  <wp:posOffset>581025</wp:posOffset>
                </wp:positionH>
                <wp:positionV relativeFrom="paragraph">
                  <wp:posOffset>457200</wp:posOffset>
                </wp:positionV>
                <wp:extent cx="1866900" cy="685800"/>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F34B0" w14:textId="77777777" w:rsidR="00C53744" w:rsidRPr="00BC4BCE" w:rsidRDefault="00C53744" w:rsidP="003F33DA">
                            <w:pPr>
                              <w:spacing w:after="0"/>
                              <w:jc w:val="center"/>
                              <w:rPr>
                                <w:rFonts w:ascii="Arial" w:hAnsi="Arial" w:cs="Arial"/>
                                <w:b/>
                              </w:rPr>
                            </w:pPr>
                            <w:r w:rsidRPr="00BC4BCE">
                              <w:rPr>
                                <w:rFonts w:ascii="Arial" w:hAnsi="Arial" w:cs="Arial"/>
                                <w:b/>
                              </w:rPr>
                              <w:t>H. CONGRESO DEL ESTADO DE YUCATÁN</w:t>
                            </w:r>
                          </w:p>
                          <w:p w14:paraId="44F50546" w14:textId="77777777" w:rsidR="00C53744" w:rsidRPr="00BC4BCE" w:rsidRDefault="00C53744"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D014F0" id="_x0000_t202" coordsize="21600,21600" o:spt="202" path="m,l,21600r21600,l21600,xe">
                <v:stroke joinstyle="miter"/>
                <v:path gradientshapeok="t" o:connecttype="rect"/>
              </v:shapetype>
              <v:shape id="8 Cuadro de texto" o:spid="_x0000_s1026" type="#_x0000_t202" style="position:absolute;left:0;text-align:left;margin-left:45.75pt;margin-top:36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" filled="f" stroked="f" strokeweight=".5pt">
                <v:textbox>
                  <w:txbxContent>
                    <w:p w14:paraId="23DF34B0" w14:textId="77777777" w:rsidR="00C53744" w:rsidRPr="00BC4BCE" w:rsidRDefault="00C53744" w:rsidP="003F33DA">
                      <w:pPr>
                        <w:spacing w:after="0"/>
                        <w:jc w:val="center"/>
                        <w:rPr>
                          <w:rFonts w:ascii="Arial" w:hAnsi="Arial" w:cs="Arial"/>
                          <w:b/>
                        </w:rPr>
                      </w:pPr>
                      <w:r w:rsidRPr="00BC4BCE">
                        <w:rPr>
                          <w:rFonts w:ascii="Arial" w:hAnsi="Arial" w:cs="Arial"/>
                          <w:b/>
                        </w:rPr>
                        <w:t>H. CONGRESO DEL ESTADO DE YUCATÁN</w:t>
                      </w:r>
                    </w:p>
                    <w:p w14:paraId="44F50546" w14:textId="77777777" w:rsidR="00C53744" w:rsidRPr="00BC4BCE" w:rsidRDefault="00C53744"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square"/>
              </v:shape>
            </w:pict>
          </mc:Fallback>
        </mc:AlternateContent>
      </w:r>
    </w:p>
    <w:p w14:paraId="3084F9D3" w14:textId="77777777" w:rsidR="003F33DA" w:rsidRDefault="003F33DA" w:rsidP="00705DD7">
      <w:pPr>
        <w:jc w:val="both"/>
        <w:rPr>
          <w:rFonts w:ascii="Century Gothic" w:hAnsi="Century Gothic"/>
          <w:b/>
          <w:sz w:val="24"/>
          <w:szCs w:val="24"/>
        </w:rPr>
      </w:pPr>
    </w:p>
    <w:p w14:paraId="7870DBE1" w14:textId="77777777" w:rsidR="003F33DA" w:rsidRDefault="003F33DA" w:rsidP="00705DD7">
      <w:pPr>
        <w:jc w:val="both"/>
        <w:rPr>
          <w:rFonts w:ascii="Century Gothic" w:hAnsi="Century Gothic"/>
          <w:b/>
          <w:sz w:val="24"/>
          <w:szCs w:val="24"/>
        </w:rPr>
      </w:pPr>
    </w:p>
    <w:p w14:paraId="1CB04AD7" w14:textId="77777777" w:rsidR="003F33DA" w:rsidRDefault="003F33DA" w:rsidP="00705DD7">
      <w:pPr>
        <w:jc w:val="both"/>
        <w:rPr>
          <w:rFonts w:ascii="Century Gothic" w:hAnsi="Century Gothic"/>
          <w:b/>
          <w:sz w:val="24"/>
          <w:szCs w:val="24"/>
        </w:rPr>
      </w:pPr>
    </w:p>
    <w:p w14:paraId="3233D693" w14:textId="77777777" w:rsidR="003F33DA" w:rsidRDefault="003F33DA" w:rsidP="00705DD7">
      <w:pPr>
        <w:jc w:val="both"/>
        <w:rPr>
          <w:rFonts w:ascii="Century Gothic" w:hAnsi="Century Gothic"/>
          <w:b/>
          <w:sz w:val="24"/>
          <w:szCs w:val="24"/>
        </w:rPr>
      </w:pPr>
    </w:p>
    <w:p w14:paraId="09BB8F49" w14:textId="77777777"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H. CONGRESO DEL ESTADO DE YUCATAN</w:t>
      </w:r>
    </w:p>
    <w:p w14:paraId="7B749ABD" w14:textId="77777777"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C. PRESIDENTE DE LA MESA DIRECTIVA</w:t>
      </w:r>
    </w:p>
    <w:p w14:paraId="43613FD8" w14:textId="3597CA33" w:rsidR="003F33DA" w:rsidRPr="002A401B" w:rsidRDefault="001D090A" w:rsidP="003F33DA">
      <w:pPr>
        <w:jc w:val="both"/>
        <w:rPr>
          <w:rFonts w:ascii="Arial" w:hAnsi="Arial" w:cs="Arial"/>
          <w:sz w:val="26"/>
          <w:szCs w:val="26"/>
        </w:rPr>
      </w:pPr>
      <w:r w:rsidRPr="003F33DA">
        <w:rPr>
          <w:rFonts w:ascii="Arial" w:hAnsi="Arial" w:cs="Arial"/>
          <w:sz w:val="26"/>
          <w:szCs w:val="26"/>
        </w:rPr>
        <w:t>La suscrita, Diputada Kathia María Bolio Pinelo integrante de la Fracción Legislativa del Partido Acción Nacional 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w:t>
      </w:r>
      <w:r>
        <w:rPr>
          <w:rFonts w:ascii="Arial" w:hAnsi="Arial" w:cs="Arial"/>
          <w:sz w:val="26"/>
          <w:szCs w:val="26"/>
        </w:rPr>
        <w:t xml:space="preserve">: </w:t>
      </w:r>
      <w:r w:rsidRPr="008869C2">
        <w:rPr>
          <w:rFonts w:ascii="Arial" w:hAnsi="Arial" w:cs="Arial"/>
          <w:b/>
          <w:sz w:val="26"/>
          <w:szCs w:val="26"/>
        </w:rPr>
        <w:t xml:space="preserve">INICIATIVA CON PROYECTO DE DECRETO QUE </w:t>
      </w:r>
      <w:r>
        <w:rPr>
          <w:rFonts w:ascii="Arial" w:hAnsi="Arial" w:cs="Arial"/>
          <w:b/>
          <w:sz w:val="26"/>
          <w:szCs w:val="26"/>
        </w:rPr>
        <w:t>REFORMA</w:t>
      </w:r>
      <w:r w:rsidR="00610799">
        <w:rPr>
          <w:rFonts w:ascii="Arial" w:hAnsi="Arial" w:cs="Arial"/>
          <w:b/>
          <w:sz w:val="26"/>
          <w:szCs w:val="26"/>
        </w:rPr>
        <w:t xml:space="preserve"> </w:t>
      </w:r>
      <w:r w:rsidR="00F0624F">
        <w:rPr>
          <w:rFonts w:ascii="Arial" w:hAnsi="Arial" w:cs="Arial"/>
          <w:b/>
          <w:sz w:val="26"/>
          <w:szCs w:val="26"/>
        </w:rPr>
        <w:t xml:space="preserve">DIVERSOS ARTÍCULOS </w:t>
      </w:r>
      <w:r w:rsidR="00610799">
        <w:rPr>
          <w:rFonts w:ascii="Arial" w:hAnsi="Arial" w:cs="Arial"/>
          <w:b/>
          <w:sz w:val="26"/>
          <w:szCs w:val="26"/>
        </w:rPr>
        <w:t>Y ADICIONA DIVERSAS FRACCIONES</w:t>
      </w:r>
      <w:r>
        <w:rPr>
          <w:rFonts w:ascii="Arial" w:hAnsi="Arial" w:cs="Arial"/>
          <w:b/>
          <w:sz w:val="26"/>
          <w:szCs w:val="26"/>
        </w:rPr>
        <w:t xml:space="preserve"> DE LA LEY </w:t>
      </w:r>
      <w:r w:rsidR="00610799">
        <w:rPr>
          <w:rFonts w:ascii="Arial" w:hAnsi="Arial" w:cs="Arial"/>
          <w:b/>
          <w:sz w:val="26"/>
          <w:szCs w:val="26"/>
        </w:rPr>
        <w:t>DE LA FISCALÍA GENERAL DEL ESTADO DE YUCATÁN</w:t>
      </w:r>
      <w:r w:rsidR="00994C28">
        <w:rPr>
          <w:rFonts w:ascii="Arial" w:hAnsi="Arial" w:cs="Arial"/>
          <w:b/>
          <w:sz w:val="26"/>
          <w:szCs w:val="26"/>
        </w:rPr>
        <w:t xml:space="preserve">, </w:t>
      </w:r>
      <w:r w:rsidR="003F33DA" w:rsidRPr="002A401B">
        <w:rPr>
          <w:rFonts w:ascii="Arial" w:hAnsi="Arial" w:cs="Arial"/>
          <w:sz w:val="26"/>
          <w:szCs w:val="26"/>
        </w:rPr>
        <w:t>al tenor de la siguiente:</w:t>
      </w:r>
      <w:r w:rsidR="00610799">
        <w:rPr>
          <w:rFonts w:ascii="Arial" w:hAnsi="Arial" w:cs="Arial"/>
          <w:sz w:val="26"/>
          <w:szCs w:val="26"/>
        </w:rPr>
        <w:t xml:space="preserve"> </w:t>
      </w:r>
    </w:p>
    <w:p w14:paraId="04DB0CA0" w14:textId="77777777" w:rsidR="00705DD7" w:rsidRDefault="00705DD7" w:rsidP="00705DD7">
      <w:pPr>
        <w:jc w:val="center"/>
        <w:rPr>
          <w:rFonts w:ascii="Arial" w:hAnsi="Arial" w:cs="Arial"/>
          <w:b/>
          <w:sz w:val="24"/>
          <w:szCs w:val="24"/>
        </w:rPr>
      </w:pPr>
      <w:r>
        <w:rPr>
          <w:rFonts w:ascii="Arial" w:hAnsi="Arial" w:cs="Arial"/>
          <w:b/>
          <w:sz w:val="24"/>
          <w:szCs w:val="24"/>
        </w:rPr>
        <w:t>EXPOSICIÓ</w:t>
      </w:r>
      <w:r w:rsidRPr="0016035F">
        <w:rPr>
          <w:rFonts w:ascii="Arial" w:hAnsi="Arial" w:cs="Arial"/>
          <w:b/>
          <w:sz w:val="24"/>
          <w:szCs w:val="24"/>
        </w:rPr>
        <w:t>N DE MOTIVOS</w:t>
      </w:r>
    </w:p>
    <w:p w14:paraId="41615FBB" w14:textId="004ABD5E" w:rsidR="00C41C06" w:rsidRDefault="00C41C06" w:rsidP="004D6377">
      <w:pPr>
        <w:jc w:val="both"/>
        <w:rPr>
          <w:rFonts w:ascii="Arial" w:hAnsi="Arial" w:cs="Arial"/>
          <w:sz w:val="24"/>
          <w:szCs w:val="24"/>
        </w:rPr>
      </w:pPr>
      <w:r>
        <w:rPr>
          <w:rFonts w:ascii="Arial" w:hAnsi="Arial" w:cs="Arial"/>
          <w:sz w:val="24"/>
          <w:szCs w:val="24"/>
        </w:rPr>
        <w:t>Son incontables los casos, juicios y sentencias</w:t>
      </w:r>
      <w:r w:rsidR="00DD7D9F">
        <w:rPr>
          <w:rFonts w:ascii="Arial" w:hAnsi="Arial" w:cs="Arial"/>
          <w:sz w:val="24"/>
          <w:szCs w:val="24"/>
        </w:rPr>
        <w:t xml:space="preserve"> </w:t>
      </w:r>
      <w:r>
        <w:rPr>
          <w:rFonts w:ascii="Arial" w:hAnsi="Arial" w:cs="Arial"/>
          <w:sz w:val="24"/>
          <w:szCs w:val="24"/>
        </w:rPr>
        <w:t xml:space="preserve">que han generado un concepto negativo en la sociedad con respecto a lo que es la impartición de justicia en México, y es que pareciera completamente inexistentes leyes, tratados, códigos, jurisprudencias y demás ordenamientos jurídicos.  </w:t>
      </w:r>
    </w:p>
    <w:p w14:paraId="4F480D0E" w14:textId="3943393D" w:rsidR="00105B62" w:rsidRDefault="00C41C06" w:rsidP="004D6377">
      <w:pPr>
        <w:jc w:val="both"/>
        <w:rPr>
          <w:rFonts w:ascii="Arial" w:hAnsi="Arial" w:cs="Arial"/>
          <w:sz w:val="24"/>
          <w:szCs w:val="24"/>
        </w:rPr>
      </w:pPr>
      <w:r>
        <w:rPr>
          <w:rFonts w:ascii="Arial" w:hAnsi="Arial" w:cs="Arial"/>
          <w:sz w:val="24"/>
          <w:szCs w:val="24"/>
        </w:rPr>
        <w:t xml:space="preserve">El </w:t>
      </w:r>
      <w:r w:rsidR="00DD7D9F">
        <w:rPr>
          <w:rFonts w:ascii="Arial" w:hAnsi="Arial" w:cs="Arial"/>
          <w:sz w:val="24"/>
          <w:szCs w:val="24"/>
        </w:rPr>
        <w:t xml:space="preserve">sistema </w:t>
      </w:r>
      <w:r w:rsidR="00105B62">
        <w:rPr>
          <w:rFonts w:ascii="Arial" w:hAnsi="Arial" w:cs="Arial"/>
          <w:sz w:val="24"/>
          <w:szCs w:val="24"/>
        </w:rPr>
        <w:t>de</w:t>
      </w:r>
      <w:r w:rsidR="00DD7D9F">
        <w:rPr>
          <w:rFonts w:ascii="Arial" w:hAnsi="Arial" w:cs="Arial"/>
          <w:sz w:val="24"/>
          <w:szCs w:val="24"/>
        </w:rPr>
        <w:t xml:space="preserve"> justicia </w:t>
      </w:r>
      <w:r w:rsidR="00994C28">
        <w:rPr>
          <w:rFonts w:ascii="Arial" w:hAnsi="Arial" w:cs="Arial"/>
          <w:sz w:val="24"/>
          <w:szCs w:val="24"/>
        </w:rPr>
        <w:t xml:space="preserve">en todas </w:t>
      </w:r>
      <w:r>
        <w:rPr>
          <w:rFonts w:ascii="Arial" w:hAnsi="Arial" w:cs="Arial"/>
          <w:sz w:val="24"/>
          <w:szCs w:val="24"/>
        </w:rPr>
        <w:t>sus</w:t>
      </w:r>
      <w:r w:rsidR="00994C28">
        <w:rPr>
          <w:rFonts w:ascii="Arial" w:hAnsi="Arial" w:cs="Arial"/>
          <w:sz w:val="24"/>
          <w:szCs w:val="24"/>
        </w:rPr>
        <w:t xml:space="preserve"> instancias</w:t>
      </w:r>
      <w:r>
        <w:rPr>
          <w:rFonts w:ascii="Arial" w:hAnsi="Arial" w:cs="Arial"/>
          <w:sz w:val="24"/>
          <w:szCs w:val="24"/>
        </w:rPr>
        <w:t xml:space="preserve"> y</w:t>
      </w:r>
      <w:r w:rsidR="00994C28">
        <w:rPr>
          <w:rFonts w:ascii="Arial" w:hAnsi="Arial" w:cs="Arial"/>
          <w:sz w:val="24"/>
          <w:szCs w:val="24"/>
        </w:rPr>
        <w:t xml:space="preserve"> </w:t>
      </w:r>
      <w:r w:rsidR="00DD7D9F">
        <w:rPr>
          <w:rFonts w:ascii="Arial" w:hAnsi="Arial" w:cs="Arial"/>
          <w:sz w:val="24"/>
          <w:szCs w:val="24"/>
        </w:rPr>
        <w:t>a lo largo de</w:t>
      </w:r>
      <w:r>
        <w:rPr>
          <w:rFonts w:ascii="Arial" w:hAnsi="Arial" w:cs="Arial"/>
          <w:sz w:val="24"/>
          <w:szCs w:val="24"/>
        </w:rPr>
        <w:t xml:space="preserve"> mucho</w:t>
      </w:r>
      <w:r w:rsidR="00DD7D9F">
        <w:rPr>
          <w:rFonts w:ascii="Arial" w:hAnsi="Arial" w:cs="Arial"/>
          <w:sz w:val="24"/>
          <w:szCs w:val="24"/>
        </w:rPr>
        <w:t xml:space="preserve"> tiempo</w:t>
      </w:r>
      <w:r>
        <w:rPr>
          <w:rFonts w:ascii="Arial" w:hAnsi="Arial" w:cs="Arial"/>
          <w:sz w:val="24"/>
          <w:szCs w:val="24"/>
        </w:rPr>
        <w:t xml:space="preserve"> ha presentado deficiencias e irregularidades</w:t>
      </w:r>
      <w:r w:rsidR="00F57294">
        <w:rPr>
          <w:rFonts w:ascii="Arial" w:hAnsi="Arial" w:cs="Arial"/>
          <w:sz w:val="24"/>
          <w:szCs w:val="24"/>
        </w:rPr>
        <w:t>,</w:t>
      </w:r>
      <w:r>
        <w:rPr>
          <w:rFonts w:ascii="Arial" w:hAnsi="Arial" w:cs="Arial"/>
          <w:sz w:val="24"/>
          <w:szCs w:val="24"/>
        </w:rPr>
        <w:t xml:space="preserve"> siendo estas </w:t>
      </w:r>
      <w:r w:rsidR="005710B7">
        <w:rPr>
          <w:rFonts w:ascii="Arial" w:hAnsi="Arial" w:cs="Arial"/>
          <w:sz w:val="24"/>
          <w:szCs w:val="24"/>
        </w:rPr>
        <w:t xml:space="preserve">cada vez más </w:t>
      </w:r>
      <w:r w:rsidR="00DD7D9F">
        <w:rPr>
          <w:rFonts w:ascii="Arial" w:hAnsi="Arial" w:cs="Arial"/>
          <w:sz w:val="24"/>
          <w:szCs w:val="24"/>
        </w:rPr>
        <w:t xml:space="preserve">evidentes, </w:t>
      </w:r>
      <w:r w:rsidR="00105B62">
        <w:rPr>
          <w:rFonts w:ascii="Arial" w:hAnsi="Arial" w:cs="Arial"/>
          <w:sz w:val="24"/>
          <w:szCs w:val="24"/>
        </w:rPr>
        <w:t>al grado de que han generado que la ciudadanía pierda la confianza</w:t>
      </w:r>
      <w:r w:rsidR="00994C28">
        <w:rPr>
          <w:rFonts w:ascii="Arial" w:hAnsi="Arial" w:cs="Arial"/>
          <w:sz w:val="24"/>
          <w:szCs w:val="24"/>
        </w:rPr>
        <w:t xml:space="preserve"> en las autoridades</w:t>
      </w:r>
      <w:r w:rsidR="00105B62">
        <w:rPr>
          <w:rFonts w:ascii="Arial" w:hAnsi="Arial" w:cs="Arial"/>
          <w:sz w:val="24"/>
          <w:szCs w:val="24"/>
        </w:rPr>
        <w:t xml:space="preserve"> y no acuda a denunciar cuando son víctimas de algún delito.</w:t>
      </w:r>
      <w:r w:rsidR="003E2719">
        <w:rPr>
          <w:rFonts w:ascii="Arial" w:hAnsi="Arial" w:cs="Arial"/>
          <w:sz w:val="24"/>
          <w:szCs w:val="24"/>
        </w:rPr>
        <w:t xml:space="preserve"> </w:t>
      </w:r>
    </w:p>
    <w:p w14:paraId="7D848B65" w14:textId="2B563D03" w:rsidR="00480227" w:rsidRDefault="00480227" w:rsidP="00480227">
      <w:pPr>
        <w:jc w:val="both"/>
        <w:rPr>
          <w:rFonts w:ascii="Arial" w:hAnsi="Arial" w:cs="Arial"/>
          <w:sz w:val="24"/>
          <w:szCs w:val="24"/>
        </w:rPr>
      </w:pPr>
      <w:r>
        <w:rPr>
          <w:rFonts w:ascii="Arial" w:hAnsi="Arial" w:cs="Arial"/>
          <w:sz w:val="24"/>
          <w:szCs w:val="24"/>
        </w:rPr>
        <w:t>De acuerdo con la Encuesta Nacional de Victimización y Percepción sobre Seguridad Pública (ENVIPE) 2019</w:t>
      </w:r>
      <w:r w:rsidR="00E40C01">
        <w:rPr>
          <w:rFonts w:ascii="Arial" w:hAnsi="Arial" w:cs="Arial"/>
          <w:sz w:val="24"/>
          <w:szCs w:val="24"/>
        </w:rPr>
        <w:t>,</w:t>
      </w:r>
      <w:r>
        <w:rPr>
          <w:rFonts w:ascii="Arial" w:hAnsi="Arial" w:cs="Arial"/>
          <w:sz w:val="24"/>
          <w:szCs w:val="24"/>
        </w:rPr>
        <w:t xml:space="preserve"> realizada por el INEGI, más del 90% de los delitos cometidos en el país no se denuncian, o bien, la autoridad no inició una averiguación previa o carpeta de investigación, esto quiere decir que 9 de cada 10 delitos no se denuncian</w:t>
      </w:r>
      <w:r w:rsidR="00310CFC">
        <w:rPr>
          <w:rFonts w:ascii="Arial" w:hAnsi="Arial" w:cs="Arial"/>
          <w:sz w:val="24"/>
          <w:szCs w:val="24"/>
        </w:rPr>
        <w:t xml:space="preserve"> en el país</w:t>
      </w:r>
      <w:r w:rsidR="00B53BE4">
        <w:rPr>
          <w:rFonts w:ascii="Arial" w:hAnsi="Arial" w:cs="Arial"/>
          <w:sz w:val="24"/>
          <w:szCs w:val="24"/>
        </w:rPr>
        <w:t xml:space="preserve">, cifra verdaderamente </w:t>
      </w:r>
      <w:r w:rsidR="003D4554">
        <w:rPr>
          <w:rFonts w:ascii="Arial" w:hAnsi="Arial" w:cs="Arial"/>
          <w:sz w:val="24"/>
          <w:szCs w:val="24"/>
        </w:rPr>
        <w:t>preocupante</w:t>
      </w:r>
      <w:r w:rsidR="00B53BE4">
        <w:rPr>
          <w:rFonts w:ascii="Arial" w:hAnsi="Arial" w:cs="Arial"/>
          <w:sz w:val="24"/>
          <w:szCs w:val="24"/>
        </w:rPr>
        <w:t>.</w:t>
      </w:r>
    </w:p>
    <w:p w14:paraId="49F0E5DB" w14:textId="393F6157" w:rsidR="00480227" w:rsidRDefault="00480227" w:rsidP="004D6377">
      <w:pPr>
        <w:jc w:val="both"/>
        <w:rPr>
          <w:rFonts w:ascii="Arial" w:hAnsi="Arial" w:cs="Arial"/>
          <w:sz w:val="24"/>
          <w:szCs w:val="24"/>
        </w:rPr>
      </w:pPr>
      <w:r>
        <w:rPr>
          <w:rFonts w:ascii="Arial" w:hAnsi="Arial" w:cs="Arial"/>
          <w:sz w:val="24"/>
          <w:szCs w:val="24"/>
        </w:rPr>
        <w:t xml:space="preserve">Entre las razones para no denunciar delitos ante las autoridades por parte de las víctimas destaca la </w:t>
      </w:r>
      <w:r w:rsidR="00310CFC">
        <w:rPr>
          <w:rFonts w:ascii="Arial" w:hAnsi="Arial" w:cs="Arial"/>
          <w:sz w:val="24"/>
          <w:szCs w:val="24"/>
        </w:rPr>
        <w:t>pérdida</w:t>
      </w:r>
      <w:r>
        <w:rPr>
          <w:rFonts w:ascii="Arial" w:hAnsi="Arial" w:cs="Arial"/>
          <w:sz w:val="24"/>
          <w:szCs w:val="24"/>
        </w:rPr>
        <w:t xml:space="preserve"> de tiempo con 31.7% y la desconfianza en la autoridad con el 17.4%.  </w:t>
      </w:r>
    </w:p>
    <w:p w14:paraId="04817069" w14:textId="23388E36" w:rsidR="003D4554" w:rsidRDefault="000B377C" w:rsidP="004D6377">
      <w:pPr>
        <w:jc w:val="both"/>
        <w:rPr>
          <w:rFonts w:ascii="Arial" w:hAnsi="Arial" w:cs="Arial"/>
          <w:sz w:val="24"/>
          <w:szCs w:val="24"/>
        </w:rPr>
      </w:pPr>
      <w:r>
        <w:rPr>
          <w:rFonts w:ascii="Arial" w:hAnsi="Arial" w:cs="Arial"/>
          <w:sz w:val="24"/>
          <w:szCs w:val="24"/>
        </w:rPr>
        <w:lastRenderedPageBreak/>
        <w:t xml:space="preserve">La </w:t>
      </w:r>
      <w:r w:rsidR="00E53890">
        <w:rPr>
          <w:rFonts w:ascii="Arial" w:hAnsi="Arial" w:cs="Arial"/>
          <w:sz w:val="24"/>
          <w:szCs w:val="24"/>
        </w:rPr>
        <w:t>escasez</w:t>
      </w:r>
      <w:r>
        <w:rPr>
          <w:rFonts w:ascii="Arial" w:hAnsi="Arial" w:cs="Arial"/>
          <w:sz w:val="24"/>
          <w:szCs w:val="24"/>
        </w:rPr>
        <w:t xml:space="preserve"> de </w:t>
      </w:r>
      <w:r w:rsidR="00C41C06">
        <w:rPr>
          <w:rFonts w:ascii="Arial" w:hAnsi="Arial" w:cs="Arial"/>
          <w:sz w:val="24"/>
          <w:szCs w:val="24"/>
        </w:rPr>
        <w:t>buen trato</w:t>
      </w:r>
      <w:r>
        <w:rPr>
          <w:rFonts w:ascii="Arial" w:hAnsi="Arial" w:cs="Arial"/>
          <w:sz w:val="24"/>
          <w:szCs w:val="24"/>
        </w:rPr>
        <w:t>, sensibilidad, el desconocimiento de</w:t>
      </w:r>
      <w:r w:rsidR="00994C28">
        <w:rPr>
          <w:rFonts w:ascii="Arial" w:hAnsi="Arial" w:cs="Arial"/>
          <w:sz w:val="24"/>
          <w:szCs w:val="24"/>
        </w:rPr>
        <w:t xml:space="preserve"> la</w:t>
      </w:r>
      <w:r>
        <w:rPr>
          <w:rFonts w:ascii="Arial" w:hAnsi="Arial" w:cs="Arial"/>
          <w:sz w:val="24"/>
          <w:szCs w:val="24"/>
        </w:rPr>
        <w:t xml:space="preserve"> ley</w:t>
      </w:r>
      <w:r w:rsidR="006B1CC3">
        <w:rPr>
          <w:rFonts w:ascii="Arial" w:hAnsi="Arial" w:cs="Arial"/>
          <w:sz w:val="24"/>
          <w:szCs w:val="24"/>
        </w:rPr>
        <w:t xml:space="preserve"> y</w:t>
      </w:r>
      <w:r>
        <w:rPr>
          <w:rFonts w:ascii="Arial" w:hAnsi="Arial" w:cs="Arial"/>
          <w:sz w:val="24"/>
          <w:szCs w:val="24"/>
        </w:rPr>
        <w:t xml:space="preserve"> la falta de capacitación,</w:t>
      </w:r>
      <w:r w:rsidR="007D3853">
        <w:rPr>
          <w:rFonts w:ascii="Arial" w:hAnsi="Arial" w:cs="Arial"/>
          <w:sz w:val="24"/>
          <w:szCs w:val="24"/>
        </w:rPr>
        <w:t xml:space="preserve"> han sido </w:t>
      </w:r>
      <w:r w:rsidR="00E40C01">
        <w:rPr>
          <w:rFonts w:ascii="Arial" w:hAnsi="Arial" w:cs="Arial"/>
          <w:sz w:val="24"/>
          <w:szCs w:val="24"/>
        </w:rPr>
        <w:t>factores</w:t>
      </w:r>
      <w:r w:rsidR="0061532C">
        <w:rPr>
          <w:rFonts w:ascii="Arial" w:hAnsi="Arial" w:cs="Arial"/>
          <w:sz w:val="24"/>
          <w:szCs w:val="24"/>
        </w:rPr>
        <w:t xml:space="preserve"> </w:t>
      </w:r>
      <w:r w:rsidR="007D3853">
        <w:rPr>
          <w:rFonts w:ascii="Arial" w:hAnsi="Arial" w:cs="Arial"/>
          <w:sz w:val="24"/>
          <w:szCs w:val="24"/>
        </w:rPr>
        <w:t>que</w:t>
      </w:r>
      <w:r w:rsidR="00E53890">
        <w:rPr>
          <w:rFonts w:ascii="Arial" w:hAnsi="Arial" w:cs="Arial"/>
          <w:sz w:val="24"/>
          <w:szCs w:val="24"/>
        </w:rPr>
        <w:t xml:space="preserve"> ocasionan </w:t>
      </w:r>
      <w:r w:rsidR="003D4554">
        <w:rPr>
          <w:rFonts w:ascii="Arial" w:hAnsi="Arial" w:cs="Arial"/>
          <w:sz w:val="24"/>
          <w:szCs w:val="24"/>
        </w:rPr>
        <w:t>que</w:t>
      </w:r>
      <w:r w:rsidR="007D3853">
        <w:rPr>
          <w:rFonts w:ascii="Arial" w:hAnsi="Arial" w:cs="Arial"/>
          <w:sz w:val="24"/>
          <w:szCs w:val="24"/>
        </w:rPr>
        <w:t xml:space="preserve"> delincuentes</w:t>
      </w:r>
      <w:r w:rsidR="00CC64C3">
        <w:rPr>
          <w:rFonts w:ascii="Arial" w:hAnsi="Arial" w:cs="Arial"/>
          <w:sz w:val="24"/>
          <w:szCs w:val="24"/>
        </w:rPr>
        <w:t xml:space="preserve"> que</w:t>
      </w:r>
      <w:r w:rsidR="00C53744">
        <w:rPr>
          <w:rFonts w:ascii="Arial" w:hAnsi="Arial" w:cs="Arial"/>
          <w:sz w:val="24"/>
          <w:szCs w:val="24"/>
        </w:rPr>
        <w:t xml:space="preserve"> han cometido</w:t>
      </w:r>
      <w:r w:rsidR="00CC64C3">
        <w:rPr>
          <w:rFonts w:ascii="Arial" w:hAnsi="Arial" w:cs="Arial"/>
          <w:sz w:val="24"/>
          <w:szCs w:val="24"/>
        </w:rPr>
        <w:t xml:space="preserve"> delitos graves como la trata de personas, tentativa de feminicidio, </w:t>
      </w:r>
      <w:r w:rsidR="00C53744">
        <w:rPr>
          <w:rFonts w:ascii="Arial" w:hAnsi="Arial" w:cs="Arial"/>
          <w:sz w:val="24"/>
          <w:szCs w:val="24"/>
        </w:rPr>
        <w:t xml:space="preserve">violación, </w:t>
      </w:r>
      <w:r w:rsidR="00CC64C3">
        <w:rPr>
          <w:rFonts w:ascii="Arial" w:hAnsi="Arial" w:cs="Arial"/>
          <w:sz w:val="24"/>
          <w:szCs w:val="24"/>
        </w:rPr>
        <w:t xml:space="preserve">lesiones o </w:t>
      </w:r>
      <w:r w:rsidR="00C53744">
        <w:rPr>
          <w:rFonts w:ascii="Arial" w:hAnsi="Arial" w:cs="Arial"/>
          <w:sz w:val="24"/>
          <w:szCs w:val="24"/>
        </w:rPr>
        <w:t xml:space="preserve">cualquier otro </w:t>
      </w:r>
      <w:r w:rsidR="00CC64C3">
        <w:rPr>
          <w:rFonts w:ascii="Arial" w:hAnsi="Arial" w:cs="Arial"/>
          <w:sz w:val="24"/>
          <w:szCs w:val="24"/>
        </w:rPr>
        <w:t>delito que genera violencia contra la mujer</w:t>
      </w:r>
      <w:r w:rsidR="007D3853">
        <w:rPr>
          <w:rFonts w:ascii="Arial" w:hAnsi="Arial" w:cs="Arial"/>
          <w:sz w:val="24"/>
          <w:szCs w:val="24"/>
        </w:rPr>
        <w:t xml:space="preserve"> sigan en las calles</w:t>
      </w:r>
      <w:r w:rsidR="00310CFC">
        <w:rPr>
          <w:rFonts w:ascii="Arial" w:hAnsi="Arial" w:cs="Arial"/>
          <w:sz w:val="24"/>
          <w:szCs w:val="24"/>
        </w:rPr>
        <w:t xml:space="preserve"> de forma impune</w:t>
      </w:r>
      <w:r w:rsidR="00715420">
        <w:rPr>
          <w:rFonts w:ascii="Arial" w:hAnsi="Arial" w:cs="Arial"/>
          <w:sz w:val="24"/>
          <w:szCs w:val="24"/>
        </w:rPr>
        <w:t xml:space="preserve"> o salgan en poco tiempo de la cárcel, </w:t>
      </w:r>
      <w:r w:rsidR="00E53890">
        <w:rPr>
          <w:rFonts w:ascii="Arial" w:hAnsi="Arial" w:cs="Arial"/>
          <w:sz w:val="24"/>
          <w:szCs w:val="24"/>
        </w:rPr>
        <w:t xml:space="preserve">mientras </w:t>
      </w:r>
      <w:r w:rsidR="00715420">
        <w:rPr>
          <w:rFonts w:ascii="Arial" w:hAnsi="Arial" w:cs="Arial"/>
          <w:sz w:val="24"/>
          <w:szCs w:val="24"/>
        </w:rPr>
        <w:t>que sus</w:t>
      </w:r>
      <w:r w:rsidR="007D3853">
        <w:rPr>
          <w:rFonts w:ascii="Arial" w:hAnsi="Arial" w:cs="Arial"/>
          <w:sz w:val="24"/>
          <w:szCs w:val="24"/>
        </w:rPr>
        <w:t xml:space="preserve"> </w:t>
      </w:r>
      <w:r w:rsidR="00310CFC">
        <w:rPr>
          <w:rFonts w:ascii="Arial" w:hAnsi="Arial" w:cs="Arial"/>
          <w:sz w:val="24"/>
          <w:szCs w:val="24"/>
        </w:rPr>
        <w:t>víctimas</w:t>
      </w:r>
      <w:r w:rsidR="007D3853">
        <w:rPr>
          <w:rFonts w:ascii="Arial" w:hAnsi="Arial" w:cs="Arial"/>
          <w:sz w:val="24"/>
          <w:szCs w:val="24"/>
        </w:rPr>
        <w:t xml:space="preserve"> sig</w:t>
      </w:r>
      <w:r w:rsidR="00E53890">
        <w:rPr>
          <w:rFonts w:ascii="Arial" w:hAnsi="Arial" w:cs="Arial"/>
          <w:sz w:val="24"/>
          <w:szCs w:val="24"/>
        </w:rPr>
        <w:t>ue</w:t>
      </w:r>
      <w:r w:rsidR="007D3853">
        <w:rPr>
          <w:rFonts w:ascii="Arial" w:hAnsi="Arial" w:cs="Arial"/>
          <w:sz w:val="24"/>
          <w:szCs w:val="24"/>
        </w:rPr>
        <w:t>n viviendo</w:t>
      </w:r>
      <w:r w:rsidR="00E40C01">
        <w:rPr>
          <w:rFonts w:ascii="Arial" w:hAnsi="Arial" w:cs="Arial"/>
          <w:sz w:val="24"/>
          <w:szCs w:val="24"/>
        </w:rPr>
        <w:t xml:space="preserve"> </w:t>
      </w:r>
      <w:r w:rsidR="00C53744">
        <w:rPr>
          <w:rFonts w:ascii="Arial" w:hAnsi="Arial" w:cs="Arial"/>
          <w:sz w:val="24"/>
          <w:szCs w:val="24"/>
        </w:rPr>
        <w:t xml:space="preserve">atemorizadas </w:t>
      </w:r>
      <w:r w:rsidR="00E40C01">
        <w:rPr>
          <w:rFonts w:ascii="Arial" w:hAnsi="Arial" w:cs="Arial"/>
          <w:sz w:val="24"/>
          <w:szCs w:val="24"/>
        </w:rPr>
        <w:t>todos los días</w:t>
      </w:r>
      <w:r w:rsidR="00C53744">
        <w:rPr>
          <w:rFonts w:ascii="Arial" w:hAnsi="Arial" w:cs="Arial"/>
          <w:sz w:val="24"/>
          <w:szCs w:val="24"/>
        </w:rPr>
        <w:t>,</w:t>
      </w:r>
      <w:r w:rsidR="007D3853">
        <w:rPr>
          <w:rFonts w:ascii="Arial" w:hAnsi="Arial" w:cs="Arial"/>
          <w:sz w:val="24"/>
          <w:szCs w:val="24"/>
        </w:rPr>
        <w:t xml:space="preserve"> con</w:t>
      </w:r>
      <w:r w:rsidR="00E53890">
        <w:rPr>
          <w:rFonts w:ascii="Arial" w:hAnsi="Arial" w:cs="Arial"/>
          <w:sz w:val="24"/>
          <w:szCs w:val="24"/>
        </w:rPr>
        <w:t xml:space="preserve"> </w:t>
      </w:r>
      <w:r w:rsidR="00C53744">
        <w:rPr>
          <w:rFonts w:ascii="Arial" w:hAnsi="Arial" w:cs="Arial"/>
          <w:sz w:val="24"/>
          <w:szCs w:val="24"/>
        </w:rPr>
        <w:t xml:space="preserve">la </w:t>
      </w:r>
      <w:r w:rsidR="00E53890">
        <w:rPr>
          <w:rFonts w:ascii="Arial" w:hAnsi="Arial" w:cs="Arial"/>
          <w:sz w:val="24"/>
          <w:szCs w:val="24"/>
        </w:rPr>
        <w:t>preocupación</w:t>
      </w:r>
      <w:r w:rsidR="00B30F41">
        <w:rPr>
          <w:rFonts w:ascii="Arial" w:hAnsi="Arial" w:cs="Arial"/>
          <w:sz w:val="24"/>
          <w:szCs w:val="24"/>
        </w:rPr>
        <w:t xml:space="preserve"> y </w:t>
      </w:r>
      <w:r w:rsidR="00C53744">
        <w:rPr>
          <w:rFonts w:ascii="Arial" w:hAnsi="Arial" w:cs="Arial"/>
          <w:sz w:val="24"/>
          <w:szCs w:val="24"/>
        </w:rPr>
        <w:t xml:space="preserve">el </w:t>
      </w:r>
      <w:r w:rsidR="00757158">
        <w:rPr>
          <w:rFonts w:ascii="Arial" w:hAnsi="Arial" w:cs="Arial"/>
          <w:sz w:val="24"/>
          <w:szCs w:val="24"/>
        </w:rPr>
        <w:t xml:space="preserve">temor </w:t>
      </w:r>
      <w:r w:rsidR="00C53744">
        <w:rPr>
          <w:rFonts w:ascii="Arial" w:hAnsi="Arial" w:cs="Arial"/>
          <w:sz w:val="24"/>
          <w:szCs w:val="24"/>
        </w:rPr>
        <w:t xml:space="preserve">de que atenten contra </w:t>
      </w:r>
      <w:r w:rsidR="00E53890">
        <w:rPr>
          <w:rFonts w:ascii="Arial" w:hAnsi="Arial" w:cs="Arial"/>
          <w:sz w:val="24"/>
          <w:szCs w:val="24"/>
        </w:rPr>
        <w:t>su</w:t>
      </w:r>
      <w:r w:rsidR="00994C28">
        <w:rPr>
          <w:rFonts w:ascii="Arial" w:hAnsi="Arial" w:cs="Arial"/>
          <w:sz w:val="24"/>
          <w:szCs w:val="24"/>
        </w:rPr>
        <w:t xml:space="preserve"> vida</w:t>
      </w:r>
      <w:r w:rsidR="00E40C01">
        <w:rPr>
          <w:rFonts w:ascii="Arial" w:hAnsi="Arial" w:cs="Arial"/>
          <w:sz w:val="24"/>
          <w:szCs w:val="24"/>
        </w:rPr>
        <w:t xml:space="preserve"> e incluso la de sus familias</w:t>
      </w:r>
      <w:r w:rsidR="00E53890">
        <w:rPr>
          <w:rFonts w:ascii="Arial" w:hAnsi="Arial" w:cs="Arial"/>
          <w:sz w:val="24"/>
          <w:szCs w:val="24"/>
        </w:rPr>
        <w:t>.</w:t>
      </w:r>
    </w:p>
    <w:p w14:paraId="17004377" w14:textId="64000648" w:rsidR="00757158" w:rsidRDefault="00757158" w:rsidP="004D6377">
      <w:pPr>
        <w:jc w:val="both"/>
        <w:rPr>
          <w:rFonts w:ascii="Arial" w:hAnsi="Arial" w:cs="Arial"/>
          <w:sz w:val="24"/>
          <w:szCs w:val="24"/>
        </w:rPr>
      </w:pPr>
      <w:r>
        <w:rPr>
          <w:rFonts w:ascii="Arial" w:hAnsi="Arial" w:cs="Arial"/>
          <w:sz w:val="24"/>
          <w:szCs w:val="24"/>
        </w:rPr>
        <w:t xml:space="preserve">Otra problemática que </w:t>
      </w:r>
      <w:r w:rsidR="00C41C06">
        <w:rPr>
          <w:rFonts w:ascii="Arial" w:hAnsi="Arial" w:cs="Arial"/>
          <w:sz w:val="24"/>
          <w:szCs w:val="24"/>
        </w:rPr>
        <w:t xml:space="preserve">debemos resaltar y que es </w:t>
      </w:r>
      <w:r>
        <w:rPr>
          <w:rFonts w:ascii="Arial" w:hAnsi="Arial" w:cs="Arial"/>
          <w:sz w:val="24"/>
          <w:szCs w:val="24"/>
        </w:rPr>
        <w:t>igual o más grave que la anteriormente planteada, es la no acción</w:t>
      </w:r>
      <w:r w:rsidR="00C41C06">
        <w:rPr>
          <w:rFonts w:ascii="Arial" w:hAnsi="Arial" w:cs="Arial"/>
          <w:sz w:val="24"/>
          <w:szCs w:val="24"/>
        </w:rPr>
        <w:t xml:space="preserve">, </w:t>
      </w:r>
      <w:r>
        <w:rPr>
          <w:rFonts w:ascii="Arial" w:hAnsi="Arial" w:cs="Arial"/>
          <w:sz w:val="24"/>
          <w:szCs w:val="24"/>
        </w:rPr>
        <w:t xml:space="preserve">la ineficiencia </w:t>
      </w:r>
      <w:r w:rsidR="00C41C06">
        <w:rPr>
          <w:rFonts w:ascii="Arial" w:hAnsi="Arial" w:cs="Arial"/>
          <w:sz w:val="24"/>
          <w:szCs w:val="24"/>
        </w:rPr>
        <w:t xml:space="preserve">o ineficacia </w:t>
      </w:r>
      <w:r>
        <w:rPr>
          <w:rFonts w:ascii="Arial" w:hAnsi="Arial" w:cs="Arial"/>
          <w:sz w:val="24"/>
          <w:szCs w:val="24"/>
        </w:rPr>
        <w:t>de la acción por parte de</w:t>
      </w:r>
      <w:r w:rsidR="00C41C06">
        <w:rPr>
          <w:rFonts w:ascii="Arial" w:hAnsi="Arial" w:cs="Arial"/>
          <w:sz w:val="24"/>
          <w:szCs w:val="24"/>
        </w:rPr>
        <w:t xml:space="preserve"> servidores públicos de</w:t>
      </w:r>
      <w:r>
        <w:rPr>
          <w:rFonts w:ascii="Arial" w:hAnsi="Arial" w:cs="Arial"/>
          <w:sz w:val="24"/>
          <w:szCs w:val="24"/>
        </w:rPr>
        <w:t xml:space="preserve"> la fiscalía o ministerio público</w:t>
      </w:r>
      <w:r w:rsidR="00C41C06">
        <w:rPr>
          <w:rFonts w:ascii="Arial" w:hAnsi="Arial" w:cs="Arial"/>
          <w:sz w:val="24"/>
          <w:szCs w:val="24"/>
        </w:rPr>
        <w:t xml:space="preserve"> desde hace muchos años, en el momento de</w:t>
      </w:r>
      <w:r>
        <w:rPr>
          <w:rFonts w:ascii="Arial" w:hAnsi="Arial" w:cs="Arial"/>
          <w:sz w:val="24"/>
          <w:szCs w:val="24"/>
        </w:rPr>
        <w:t xml:space="preserve"> actuar ante algún delito y en la búsqueda de justicia para las y los yucatecos.</w:t>
      </w:r>
    </w:p>
    <w:p w14:paraId="573D37B2" w14:textId="71BE096F" w:rsidR="007D3853" w:rsidRDefault="003D4554" w:rsidP="004D6377">
      <w:pPr>
        <w:jc w:val="both"/>
        <w:rPr>
          <w:rFonts w:ascii="Arial" w:hAnsi="Arial" w:cs="Arial"/>
          <w:sz w:val="24"/>
          <w:szCs w:val="24"/>
        </w:rPr>
      </w:pPr>
      <w:r>
        <w:rPr>
          <w:rFonts w:ascii="Arial" w:hAnsi="Arial" w:cs="Arial"/>
          <w:sz w:val="24"/>
          <w:szCs w:val="24"/>
        </w:rPr>
        <w:t xml:space="preserve">El poco porcentaje de personas que </w:t>
      </w:r>
      <w:r w:rsidR="000B377C">
        <w:rPr>
          <w:rFonts w:ascii="Arial" w:hAnsi="Arial" w:cs="Arial"/>
          <w:sz w:val="24"/>
          <w:szCs w:val="24"/>
        </w:rPr>
        <w:t>acude a denunciar s</w:t>
      </w:r>
      <w:r w:rsidR="006B1CC3">
        <w:rPr>
          <w:rFonts w:ascii="Arial" w:hAnsi="Arial" w:cs="Arial"/>
          <w:sz w:val="24"/>
          <w:szCs w:val="24"/>
        </w:rPr>
        <w:t>e</w:t>
      </w:r>
      <w:r w:rsidR="000B377C">
        <w:rPr>
          <w:rFonts w:ascii="Arial" w:hAnsi="Arial" w:cs="Arial"/>
          <w:sz w:val="24"/>
          <w:szCs w:val="24"/>
        </w:rPr>
        <w:t xml:space="preserve"> enfrenta</w:t>
      </w:r>
      <w:r w:rsidR="007629FE">
        <w:rPr>
          <w:rFonts w:ascii="Arial" w:hAnsi="Arial" w:cs="Arial"/>
          <w:sz w:val="24"/>
          <w:szCs w:val="24"/>
        </w:rPr>
        <w:t xml:space="preserve"> igual</w:t>
      </w:r>
      <w:r w:rsidR="00FF58DA">
        <w:rPr>
          <w:rFonts w:ascii="Arial" w:hAnsi="Arial" w:cs="Arial"/>
          <w:sz w:val="24"/>
          <w:szCs w:val="24"/>
        </w:rPr>
        <w:t xml:space="preserve"> muchas veces</w:t>
      </w:r>
      <w:r w:rsidR="007629FE">
        <w:rPr>
          <w:rFonts w:ascii="Arial" w:hAnsi="Arial" w:cs="Arial"/>
          <w:sz w:val="24"/>
          <w:szCs w:val="24"/>
        </w:rPr>
        <w:t xml:space="preserve"> </w:t>
      </w:r>
      <w:r w:rsidR="00715420">
        <w:rPr>
          <w:rFonts w:ascii="Arial" w:hAnsi="Arial" w:cs="Arial"/>
          <w:sz w:val="24"/>
          <w:szCs w:val="24"/>
        </w:rPr>
        <w:t>con</w:t>
      </w:r>
      <w:r w:rsidR="00B53BE4">
        <w:rPr>
          <w:rFonts w:ascii="Arial" w:hAnsi="Arial" w:cs="Arial"/>
          <w:sz w:val="24"/>
          <w:szCs w:val="24"/>
        </w:rPr>
        <w:t xml:space="preserve"> personal que </w:t>
      </w:r>
      <w:r w:rsidR="000B377C">
        <w:rPr>
          <w:rFonts w:ascii="Arial" w:hAnsi="Arial" w:cs="Arial"/>
          <w:sz w:val="24"/>
          <w:szCs w:val="24"/>
        </w:rPr>
        <w:t>desde el primer momento</w:t>
      </w:r>
      <w:r w:rsidR="00B53BE4">
        <w:rPr>
          <w:rFonts w:ascii="Arial" w:hAnsi="Arial" w:cs="Arial"/>
          <w:sz w:val="24"/>
          <w:szCs w:val="24"/>
        </w:rPr>
        <w:t xml:space="preserve"> se comporta</w:t>
      </w:r>
      <w:r w:rsidR="00310CFC">
        <w:rPr>
          <w:rFonts w:ascii="Arial" w:hAnsi="Arial" w:cs="Arial"/>
          <w:sz w:val="24"/>
          <w:szCs w:val="24"/>
        </w:rPr>
        <w:t xml:space="preserve"> </w:t>
      </w:r>
      <w:r>
        <w:rPr>
          <w:rFonts w:ascii="Arial" w:hAnsi="Arial" w:cs="Arial"/>
          <w:sz w:val="24"/>
          <w:szCs w:val="24"/>
        </w:rPr>
        <w:t>de forma grosera</w:t>
      </w:r>
      <w:r w:rsidR="00715420">
        <w:rPr>
          <w:rFonts w:ascii="Arial" w:hAnsi="Arial" w:cs="Arial"/>
          <w:sz w:val="24"/>
          <w:szCs w:val="24"/>
        </w:rPr>
        <w:t>, con mal humor, con pocas ganas de realizar su trabajo</w:t>
      </w:r>
      <w:r w:rsidR="00B53BE4">
        <w:rPr>
          <w:rFonts w:ascii="Arial" w:hAnsi="Arial" w:cs="Arial"/>
          <w:sz w:val="24"/>
          <w:szCs w:val="24"/>
        </w:rPr>
        <w:t xml:space="preserve"> </w:t>
      </w:r>
      <w:r w:rsidR="00310CFC">
        <w:rPr>
          <w:rFonts w:ascii="Arial" w:hAnsi="Arial" w:cs="Arial"/>
          <w:sz w:val="24"/>
          <w:szCs w:val="24"/>
        </w:rPr>
        <w:t>e incluso revictimiza</w:t>
      </w:r>
      <w:r w:rsidR="00B53BE4">
        <w:rPr>
          <w:rFonts w:ascii="Arial" w:hAnsi="Arial" w:cs="Arial"/>
          <w:sz w:val="24"/>
          <w:szCs w:val="24"/>
        </w:rPr>
        <w:t>n a la víctima</w:t>
      </w:r>
      <w:r w:rsidR="00310CFC">
        <w:rPr>
          <w:rFonts w:ascii="Arial" w:hAnsi="Arial" w:cs="Arial"/>
          <w:sz w:val="24"/>
          <w:szCs w:val="24"/>
        </w:rPr>
        <w:t xml:space="preserve"> dudando si realmente fue víctima de algún delito</w:t>
      </w:r>
      <w:r w:rsidR="00B53BE4">
        <w:rPr>
          <w:rFonts w:ascii="Arial" w:hAnsi="Arial" w:cs="Arial"/>
          <w:sz w:val="24"/>
          <w:szCs w:val="24"/>
        </w:rPr>
        <w:t xml:space="preserve"> o no</w:t>
      </w:r>
      <w:r w:rsidR="00310CFC">
        <w:rPr>
          <w:rFonts w:ascii="Arial" w:hAnsi="Arial" w:cs="Arial"/>
          <w:sz w:val="24"/>
          <w:szCs w:val="24"/>
        </w:rPr>
        <w:t>,</w:t>
      </w:r>
      <w:r w:rsidR="000B377C">
        <w:rPr>
          <w:rFonts w:ascii="Arial" w:hAnsi="Arial" w:cs="Arial"/>
          <w:sz w:val="24"/>
          <w:szCs w:val="24"/>
        </w:rPr>
        <w:t xml:space="preserve"> </w:t>
      </w:r>
      <w:r w:rsidR="007629FE">
        <w:rPr>
          <w:rFonts w:ascii="Arial" w:hAnsi="Arial" w:cs="Arial"/>
          <w:sz w:val="24"/>
          <w:szCs w:val="24"/>
        </w:rPr>
        <w:t>dando</w:t>
      </w:r>
      <w:r w:rsidR="00B53BE4">
        <w:rPr>
          <w:rFonts w:ascii="Arial" w:hAnsi="Arial" w:cs="Arial"/>
          <w:sz w:val="24"/>
          <w:szCs w:val="24"/>
        </w:rPr>
        <w:t xml:space="preserve"> </w:t>
      </w:r>
      <w:r>
        <w:rPr>
          <w:rFonts w:ascii="Arial" w:hAnsi="Arial" w:cs="Arial"/>
          <w:sz w:val="24"/>
          <w:szCs w:val="24"/>
        </w:rPr>
        <w:t xml:space="preserve">así </w:t>
      </w:r>
      <w:r w:rsidR="00715420">
        <w:rPr>
          <w:rFonts w:ascii="Arial" w:hAnsi="Arial" w:cs="Arial"/>
          <w:sz w:val="24"/>
          <w:szCs w:val="24"/>
        </w:rPr>
        <w:t xml:space="preserve">una </w:t>
      </w:r>
      <w:r w:rsidR="00B53BE4">
        <w:rPr>
          <w:rFonts w:ascii="Arial" w:hAnsi="Arial" w:cs="Arial"/>
          <w:sz w:val="24"/>
          <w:szCs w:val="24"/>
        </w:rPr>
        <w:t xml:space="preserve">atención ineficiente </w:t>
      </w:r>
      <w:r w:rsidR="00310CFC">
        <w:rPr>
          <w:rFonts w:ascii="Arial" w:hAnsi="Arial" w:cs="Arial"/>
          <w:sz w:val="24"/>
          <w:szCs w:val="24"/>
        </w:rPr>
        <w:t>cuando lo que se debe realizar desde el primer segundo d</w:t>
      </w:r>
      <w:r w:rsidR="00B53BE4">
        <w:rPr>
          <w:rFonts w:ascii="Arial" w:hAnsi="Arial" w:cs="Arial"/>
          <w:sz w:val="24"/>
          <w:szCs w:val="24"/>
        </w:rPr>
        <w:t>e</w:t>
      </w:r>
      <w:r w:rsidR="00310CFC">
        <w:rPr>
          <w:rFonts w:ascii="Arial" w:hAnsi="Arial" w:cs="Arial"/>
          <w:sz w:val="24"/>
          <w:szCs w:val="24"/>
        </w:rPr>
        <w:t>l conocimiento de la comisión de algún delito</w:t>
      </w:r>
      <w:r w:rsidR="00B53BE4">
        <w:rPr>
          <w:rFonts w:ascii="Arial" w:hAnsi="Arial" w:cs="Arial"/>
          <w:sz w:val="24"/>
          <w:szCs w:val="24"/>
        </w:rPr>
        <w:t>,</w:t>
      </w:r>
      <w:r w:rsidR="00310CFC">
        <w:rPr>
          <w:rFonts w:ascii="Arial" w:hAnsi="Arial" w:cs="Arial"/>
          <w:sz w:val="24"/>
          <w:szCs w:val="24"/>
        </w:rPr>
        <w:t xml:space="preserve"> es</w:t>
      </w:r>
      <w:r w:rsidR="00FF58DA">
        <w:rPr>
          <w:rFonts w:ascii="Arial" w:hAnsi="Arial" w:cs="Arial"/>
          <w:sz w:val="24"/>
          <w:szCs w:val="24"/>
        </w:rPr>
        <w:t xml:space="preserve"> una atención oportuna</w:t>
      </w:r>
      <w:r w:rsidR="007629FE">
        <w:rPr>
          <w:rFonts w:ascii="Arial" w:hAnsi="Arial" w:cs="Arial"/>
          <w:sz w:val="24"/>
          <w:szCs w:val="24"/>
        </w:rPr>
        <w:t>, con respeto, eficaz</w:t>
      </w:r>
      <w:r w:rsidR="00FF58DA">
        <w:rPr>
          <w:rFonts w:ascii="Arial" w:hAnsi="Arial" w:cs="Arial"/>
          <w:sz w:val="24"/>
          <w:szCs w:val="24"/>
        </w:rPr>
        <w:t xml:space="preserve"> y</w:t>
      </w:r>
      <w:r w:rsidR="007629FE">
        <w:rPr>
          <w:rFonts w:ascii="Arial" w:hAnsi="Arial" w:cs="Arial"/>
          <w:sz w:val="24"/>
          <w:szCs w:val="24"/>
        </w:rPr>
        <w:t xml:space="preserve"> una</w:t>
      </w:r>
      <w:r w:rsidR="00FF58DA">
        <w:rPr>
          <w:rFonts w:ascii="Arial" w:hAnsi="Arial" w:cs="Arial"/>
          <w:sz w:val="24"/>
          <w:szCs w:val="24"/>
        </w:rPr>
        <w:t xml:space="preserve"> ayuda generalizada </w:t>
      </w:r>
      <w:r w:rsidR="00310CFC">
        <w:rPr>
          <w:rFonts w:ascii="Arial" w:hAnsi="Arial" w:cs="Arial"/>
          <w:sz w:val="24"/>
          <w:szCs w:val="24"/>
        </w:rPr>
        <w:t>en todos los aspectos</w:t>
      </w:r>
      <w:r w:rsidR="00E40C01">
        <w:rPr>
          <w:rFonts w:ascii="Arial" w:hAnsi="Arial" w:cs="Arial"/>
          <w:sz w:val="24"/>
          <w:szCs w:val="24"/>
        </w:rPr>
        <w:t xml:space="preserve"> posibles</w:t>
      </w:r>
      <w:r w:rsidR="00310CFC">
        <w:rPr>
          <w:rFonts w:ascii="Arial" w:hAnsi="Arial" w:cs="Arial"/>
          <w:sz w:val="24"/>
          <w:szCs w:val="24"/>
        </w:rPr>
        <w:t xml:space="preserve">, procurando </w:t>
      </w:r>
      <w:r w:rsidR="00FF58DA">
        <w:rPr>
          <w:rFonts w:ascii="Arial" w:hAnsi="Arial" w:cs="Arial"/>
          <w:sz w:val="24"/>
          <w:szCs w:val="24"/>
        </w:rPr>
        <w:t xml:space="preserve">en todo momento </w:t>
      </w:r>
      <w:r>
        <w:rPr>
          <w:rFonts w:ascii="Arial" w:hAnsi="Arial" w:cs="Arial"/>
          <w:sz w:val="24"/>
          <w:szCs w:val="24"/>
        </w:rPr>
        <w:t xml:space="preserve">salvaguardar </w:t>
      </w:r>
      <w:r w:rsidR="006C124E">
        <w:rPr>
          <w:rFonts w:ascii="Arial" w:hAnsi="Arial" w:cs="Arial"/>
          <w:sz w:val="24"/>
          <w:szCs w:val="24"/>
        </w:rPr>
        <w:t>la</w:t>
      </w:r>
      <w:r w:rsidR="00310CFC">
        <w:rPr>
          <w:rFonts w:ascii="Arial" w:hAnsi="Arial" w:cs="Arial"/>
          <w:sz w:val="24"/>
          <w:szCs w:val="24"/>
        </w:rPr>
        <w:t xml:space="preserve"> integridad y </w:t>
      </w:r>
      <w:r w:rsidR="006C124E">
        <w:rPr>
          <w:rFonts w:ascii="Arial" w:hAnsi="Arial" w:cs="Arial"/>
          <w:sz w:val="24"/>
          <w:szCs w:val="24"/>
        </w:rPr>
        <w:t xml:space="preserve">la </w:t>
      </w:r>
      <w:r w:rsidR="00310CFC">
        <w:rPr>
          <w:rFonts w:ascii="Arial" w:hAnsi="Arial" w:cs="Arial"/>
          <w:sz w:val="24"/>
          <w:szCs w:val="24"/>
        </w:rPr>
        <w:t>vida</w:t>
      </w:r>
      <w:r w:rsidR="006C124E">
        <w:rPr>
          <w:rFonts w:ascii="Arial" w:hAnsi="Arial" w:cs="Arial"/>
          <w:sz w:val="24"/>
          <w:szCs w:val="24"/>
        </w:rPr>
        <w:t xml:space="preserve"> de la víctima</w:t>
      </w:r>
      <w:r w:rsidR="006B1CC3">
        <w:rPr>
          <w:rFonts w:ascii="Arial" w:hAnsi="Arial" w:cs="Arial"/>
          <w:sz w:val="24"/>
          <w:szCs w:val="24"/>
        </w:rPr>
        <w:t xml:space="preserve">, </w:t>
      </w:r>
      <w:r w:rsidR="006C124E">
        <w:rPr>
          <w:rFonts w:ascii="Arial" w:hAnsi="Arial" w:cs="Arial"/>
          <w:sz w:val="24"/>
          <w:szCs w:val="24"/>
        </w:rPr>
        <w:t xml:space="preserve">sin embargo, </w:t>
      </w:r>
      <w:r w:rsidR="006B1CC3">
        <w:rPr>
          <w:rFonts w:ascii="Arial" w:hAnsi="Arial" w:cs="Arial"/>
          <w:sz w:val="24"/>
          <w:szCs w:val="24"/>
        </w:rPr>
        <w:t xml:space="preserve">esto es un problema que </w:t>
      </w:r>
      <w:r w:rsidR="006C124E">
        <w:rPr>
          <w:rFonts w:ascii="Arial" w:hAnsi="Arial" w:cs="Arial"/>
          <w:sz w:val="24"/>
          <w:szCs w:val="24"/>
        </w:rPr>
        <w:t xml:space="preserve">prevalece </w:t>
      </w:r>
      <w:r w:rsidR="005D5F56">
        <w:rPr>
          <w:rFonts w:ascii="Arial" w:hAnsi="Arial" w:cs="Arial"/>
          <w:sz w:val="24"/>
          <w:szCs w:val="24"/>
        </w:rPr>
        <w:t>desde hace muchos</w:t>
      </w:r>
      <w:r w:rsidR="006B1CC3">
        <w:rPr>
          <w:rFonts w:ascii="Arial" w:hAnsi="Arial" w:cs="Arial"/>
          <w:sz w:val="24"/>
          <w:szCs w:val="24"/>
        </w:rPr>
        <w:t xml:space="preserve"> años</w:t>
      </w:r>
      <w:r w:rsidR="00E40C01">
        <w:rPr>
          <w:rFonts w:ascii="Arial" w:hAnsi="Arial" w:cs="Arial"/>
          <w:sz w:val="24"/>
          <w:szCs w:val="24"/>
        </w:rPr>
        <w:t xml:space="preserve"> en </w:t>
      </w:r>
      <w:r w:rsidR="00757158">
        <w:rPr>
          <w:rFonts w:ascii="Arial" w:hAnsi="Arial" w:cs="Arial"/>
          <w:sz w:val="24"/>
          <w:szCs w:val="24"/>
        </w:rPr>
        <w:t>todo</w:t>
      </w:r>
      <w:r w:rsidR="00E40C01">
        <w:rPr>
          <w:rFonts w:ascii="Arial" w:hAnsi="Arial" w:cs="Arial"/>
          <w:sz w:val="24"/>
          <w:szCs w:val="24"/>
        </w:rPr>
        <w:t xml:space="preserve"> México,</w:t>
      </w:r>
      <w:r w:rsidR="006B1CC3">
        <w:rPr>
          <w:rFonts w:ascii="Arial" w:hAnsi="Arial" w:cs="Arial"/>
          <w:sz w:val="24"/>
          <w:szCs w:val="24"/>
        </w:rPr>
        <w:t xml:space="preserve"> y </w:t>
      </w:r>
      <w:r w:rsidR="005D5F56">
        <w:rPr>
          <w:rFonts w:ascii="Arial" w:hAnsi="Arial" w:cs="Arial"/>
          <w:sz w:val="24"/>
          <w:szCs w:val="24"/>
        </w:rPr>
        <w:t xml:space="preserve">que es preciso </w:t>
      </w:r>
      <w:r w:rsidR="006C124E">
        <w:rPr>
          <w:rFonts w:ascii="Arial" w:hAnsi="Arial" w:cs="Arial"/>
          <w:sz w:val="24"/>
          <w:szCs w:val="24"/>
        </w:rPr>
        <w:t xml:space="preserve">ya tomar acciones </w:t>
      </w:r>
      <w:r w:rsidR="00757158">
        <w:rPr>
          <w:rFonts w:ascii="Arial" w:hAnsi="Arial" w:cs="Arial"/>
          <w:sz w:val="24"/>
          <w:szCs w:val="24"/>
        </w:rPr>
        <w:t xml:space="preserve">aquí </w:t>
      </w:r>
      <w:r w:rsidR="00E40C01">
        <w:rPr>
          <w:rFonts w:ascii="Arial" w:hAnsi="Arial" w:cs="Arial"/>
          <w:sz w:val="24"/>
          <w:szCs w:val="24"/>
        </w:rPr>
        <w:t xml:space="preserve">en Yucatán </w:t>
      </w:r>
      <w:r w:rsidR="006C124E">
        <w:rPr>
          <w:rFonts w:ascii="Arial" w:hAnsi="Arial" w:cs="Arial"/>
          <w:sz w:val="24"/>
          <w:szCs w:val="24"/>
        </w:rPr>
        <w:t xml:space="preserve">para </w:t>
      </w:r>
      <w:r w:rsidR="005D5F56">
        <w:rPr>
          <w:rFonts w:ascii="Arial" w:hAnsi="Arial" w:cs="Arial"/>
          <w:sz w:val="24"/>
          <w:szCs w:val="24"/>
        </w:rPr>
        <w:t>cambiar</w:t>
      </w:r>
      <w:r w:rsidR="006C124E">
        <w:rPr>
          <w:rFonts w:ascii="Arial" w:hAnsi="Arial" w:cs="Arial"/>
          <w:sz w:val="24"/>
          <w:szCs w:val="24"/>
        </w:rPr>
        <w:t xml:space="preserve"> esta situación</w:t>
      </w:r>
      <w:r w:rsidR="005D5F56">
        <w:rPr>
          <w:rFonts w:ascii="Arial" w:hAnsi="Arial" w:cs="Arial"/>
          <w:sz w:val="24"/>
          <w:szCs w:val="24"/>
        </w:rPr>
        <w:t>,</w:t>
      </w:r>
      <w:r w:rsidR="006C124E">
        <w:rPr>
          <w:rFonts w:ascii="Arial" w:hAnsi="Arial" w:cs="Arial"/>
          <w:sz w:val="24"/>
          <w:szCs w:val="24"/>
        </w:rPr>
        <w:t xml:space="preserve"> buscando fortalecer el accionar de la fiscalía</w:t>
      </w:r>
      <w:r w:rsidR="00C868E1">
        <w:rPr>
          <w:rFonts w:ascii="Arial" w:hAnsi="Arial" w:cs="Arial"/>
          <w:sz w:val="24"/>
          <w:szCs w:val="24"/>
        </w:rPr>
        <w:t xml:space="preserve"> y los ministerios públicos</w:t>
      </w:r>
      <w:r w:rsidR="00E40C01">
        <w:rPr>
          <w:rFonts w:ascii="Arial" w:hAnsi="Arial" w:cs="Arial"/>
          <w:sz w:val="24"/>
          <w:szCs w:val="24"/>
        </w:rPr>
        <w:t>,</w:t>
      </w:r>
      <w:r w:rsidR="00C53744">
        <w:rPr>
          <w:rFonts w:ascii="Arial" w:hAnsi="Arial" w:cs="Arial"/>
          <w:sz w:val="24"/>
          <w:szCs w:val="24"/>
        </w:rPr>
        <w:t xml:space="preserve"> así como proteger a las víctimas de delitos,</w:t>
      </w:r>
      <w:r w:rsidR="00E40C01">
        <w:rPr>
          <w:rFonts w:ascii="Arial" w:hAnsi="Arial" w:cs="Arial"/>
          <w:sz w:val="24"/>
          <w:szCs w:val="24"/>
        </w:rPr>
        <w:t xml:space="preserve"> para</w:t>
      </w:r>
      <w:r w:rsidR="006C124E">
        <w:rPr>
          <w:rFonts w:ascii="Arial" w:hAnsi="Arial" w:cs="Arial"/>
          <w:sz w:val="24"/>
          <w:szCs w:val="24"/>
        </w:rPr>
        <w:t xml:space="preserve"> </w:t>
      </w:r>
      <w:r w:rsidR="005D5F56">
        <w:rPr>
          <w:rFonts w:ascii="Arial" w:hAnsi="Arial" w:cs="Arial"/>
          <w:sz w:val="24"/>
          <w:szCs w:val="24"/>
        </w:rPr>
        <w:t xml:space="preserve">que la ciudadanía recupere </w:t>
      </w:r>
      <w:r w:rsidR="00C868E1">
        <w:rPr>
          <w:rFonts w:ascii="Arial" w:hAnsi="Arial" w:cs="Arial"/>
          <w:sz w:val="24"/>
          <w:szCs w:val="24"/>
        </w:rPr>
        <w:t>así la</w:t>
      </w:r>
      <w:r w:rsidR="005D5F56">
        <w:rPr>
          <w:rFonts w:ascii="Arial" w:hAnsi="Arial" w:cs="Arial"/>
          <w:sz w:val="24"/>
          <w:szCs w:val="24"/>
        </w:rPr>
        <w:t xml:space="preserve"> confianza</w:t>
      </w:r>
      <w:r w:rsidR="006C124E">
        <w:rPr>
          <w:rFonts w:ascii="Arial" w:hAnsi="Arial" w:cs="Arial"/>
          <w:sz w:val="24"/>
          <w:szCs w:val="24"/>
        </w:rPr>
        <w:t xml:space="preserve"> perdida</w:t>
      </w:r>
      <w:r w:rsidR="005D5F56">
        <w:rPr>
          <w:rFonts w:ascii="Arial" w:hAnsi="Arial" w:cs="Arial"/>
          <w:sz w:val="24"/>
          <w:szCs w:val="24"/>
        </w:rPr>
        <w:t xml:space="preserve"> en sus autoridades</w:t>
      </w:r>
      <w:r w:rsidR="006C124E">
        <w:rPr>
          <w:rFonts w:ascii="Arial" w:hAnsi="Arial" w:cs="Arial"/>
          <w:sz w:val="24"/>
          <w:szCs w:val="24"/>
        </w:rPr>
        <w:t xml:space="preserve"> </w:t>
      </w:r>
      <w:r w:rsidR="00C53744">
        <w:rPr>
          <w:rFonts w:ascii="Arial" w:hAnsi="Arial" w:cs="Arial"/>
          <w:sz w:val="24"/>
          <w:szCs w:val="24"/>
        </w:rPr>
        <w:t>en</w:t>
      </w:r>
      <w:r w:rsidR="006C124E">
        <w:rPr>
          <w:rFonts w:ascii="Arial" w:hAnsi="Arial" w:cs="Arial"/>
          <w:sz w:val="24"/>
          <w:szCs w:val="24"/>
        </w:rPr>
        <w:t xml:space="preserve"> la obtención de justicia</w:t>
      </w:r>
      <w:r w:rsidR="005D5F56">
        <w:rPr>
          <w:rFonts w:ascii="Arial" w:hAnsi="Arial" w:cs="Arial"/>
          <w:sz w:val="24"/>
          <w:szCs w:val="24"/>
        </w:rPr>
        <w:t xml:space="preserve">. </w:t>
      </w:r>
    </w:p>
    <w:p w14:paraId="7C7DFC48" w14:textId="74543B3C" w:rsidR="006C124E" w:rsidRDefault="005D5F56" w:rsidP="004D6377">
      <w:pPr>
        <w:jc w:val="both"/>
        <w:rPr>
          <w:rFonts w:ascii="Arial" w:hAnsi="Arial" w:cs="Arial"/>
          <w:sz w:val="24"/>
          <w:szCs w:val="24"/>
        </w:rPr>
      </w:pPr>
      <w:r>
        <w:rPr>
          <w:rFonts w:ascii="Arial" w:hAnsi="Arial" w:cs="Arial"/>
          <w:sz w:val="24"/>
          <w:szCs w:val="24"/>
        </w:rPr>
        <w:t xml:space="preserve">La presente iniciativa </w:t>
      </w:r>
      <w:r w:rsidR="006C124E">
        <w:rPr>
          <w:rFonts w:ascii="Arial" w:hAnsi="Arial" w:cs="Arial"/>
          <w:sz w:val="24"/>
          <w:szCs w:val="24"/>
        </w:rPr>
        <w:t xml:space="preserve">pretende generar </w:t>
      </w:r>
      <w:r>
        <w:rPr>
          <w:rFonts w:ascii="Arial" w:hAnsi="Arial" w:cs="Arial"/>
          <w:sz w:val="24"/>
          <w:szCs w:val="24"/>
        </w:rPr>
        <w:t>cambios significativos a</w:t>
      </w:r>
      <w:r w:rsidR="009705F1">
        <w:rPr>
          <w:rFonts w:ascii="Arial" w:hAnsi="Arial" w:cs="Arial"/>
          <w:sz w:val="24"/>
          <w:szCs w:val="24"/>
        </w:rPr>
        <w:t xml:space="preserve"> la Ley de la Fiscalía General del Estado de Yucatán</w:t>
      </w:r>
      <w:r>
        <w:rPr>
          <w:rFonts w:ascii="Arial" w:hAnsi="Arial" w:cs="Arial"/>
          <w:sz w:val="24"/>
          <w:szCs w:val="24"/>
        </w:rPr>
        <w:t>, como por ejemplo actualmente dicho marco normativo</w:t>
      </w:r>
      <w:r w:rsidR="009705F1">
        <w:rPr>
          <w:rFonts w:ascii="Arial" w:hAnsi="Arial" w:cs="Arial"/>
          <w:sz w:val="24"/>
          <w:szCs w:val="24"/>
        </w:rPr>
        <w:t xml:space="preserve"> se rige bajo ciertos principios, </w:t>
      </w:r>
      <w:r w:rsidR="007629FE">
        <w:rPr>
          <w:rFonts w:ascii="Arial" w:hAnsi="Arial" w:cs="Arial"/>
          <w:sz w:val="24"/>
          <w:szCs w:val="24"/>
        </w:rPr>
        <w:t xml:space="preserve">como </w:t>
      </w:r>
      <w:r w:rsidR="009705F1">
        <w:rPr>
          <w:rFonts w:ascii="Arial" w:hAnsi="Arial" w:cs="Arial"/>
          <w:sz w:val="24"/>
          <w:szCs w:val="24"/>
        </w:rPr>
        <w:t>buena fe, justicia, imparcialidad, independencia, legalidad, objetividad, unidad, eficiencia, profesionalismo y respeto a los derechos humanos, careciendo de principios</w:t>
      </w:r>
      <w:r w:rsidR="00E40C01">
        <w:rPr>
          <w:rFonts w:ascii="Arial" w:hAnsi="Arial" w:cs="Arial"/>
          <w:sz w:val="24"/>
          <w:szCs w:val="24"/>
        </w:rPr>
        <w:t xml:space="preserve"> fundamentales hoy en día</w:t>
      </w:r>
      <w:r w:rsidR="009705F1">
        <w:rPr>
          <w:rFonts w:ascii="Arial" w:hAnsi="Arial" w:cs="Arial"/>
          <w:sz w:val="24"/>
          <w:szCs w:val="24"/>
        </w:rPr>
        <w:t xml:space="preserve"> como </w:t>
      </w:r>
      <w:r>
        <w:rPr>
          <w:rFonts w:ascii="Arial" w:hAnsi="Arial" w:cs="Arial"/>
          <w:sz w:val="24"/>
          <w:szCs w:val="24"/>
        </w:rPr>
        <w:t xml:space="preserve">el de </w:t>
      </w:r>
      <w:r w:rsidR="009705F1">
        <w:rPr>
          <w:rFonts w:ascii="Arial" w:hAnsi="Arial" w:cs="Arial"/>
          <w:sz w:val="24"/>
          <w:szCs w:val="24"/>
        </w:rPr>
        <w:t>igualdad, perspectiva de género</w:t>
      </w:r>
      <w:r>
        <w:rPr>
          <w:rFonts w:ascii="Arial" w:hAnsi="Arial" w:cs="Arial"/>
          <w:sz w:val="24"/>
          <w:szCs w:val="24"/>
        </w:rPr>
        <w:t xml:space="preserve"> y</w:t>
      </w:r>
      <w:r w:rsidR="009705F1">
        <w:rPr>
          <w:rFonts w:ascii="Arial" w:hAnsi="Arial" w:cs="Arial"/>
          <w:sz w:val="24"/>
          <w:szCs w:val="24"/>
        </w:rPr>
        <w:t xml:space="preserve"> no discriminación</w:t>
      </w:r>
      <w:r w:rsidR="006C124E">
        <w:rPr>
          <w:rFonts w:ascii="Arial" w:hAnsi="Arial" w:cs="Arial"/>
          <w:sz w:val="24"/>
          <w:szCs w:val="24"/>
        </w:rPr>
        <w:t>.</w:t>
      </w:r>
    </w:p>
    <w:p w14:paraId="153F5734" w14:textId="4AC27A9A" w:rsidR="006C124E" w:rsidRPr="00E40C01" w:rsidRDefault="006C124E" w:rsidP="006C124E">
      <w:pPr>
        <w:jc w:val="both"/>
        <w:rPr>
          <w:rFonts w:ascii="Arial" w:hAnsi="Arial" w:cs="Arial"/>
          <w:sz w:val="24"/>
          <w:szCs w:val="24"/>
        </w:rPr>
      </w:pPr>
      <w:r w:rsidRPr="00E40C01">
        <w:rPr>
          <w:rFonts w:ascii="Arial" w:hAnsi="Arial" w:cs="Arial"/>
          <w:sz w:val="24"/>
          <w:szCs w:val="24"/>
        </w:rPr>
        <w:t xml:space="preserve">De </w:t>
      </w:r>
      <w:r w:rsidR="005D5F56" w:rsidRPr="00E40C01">
        <w:rPr>
          <w:rFonts w:ascii="Arial" w:hAnsi="Arial" w:cs="Arial"/>
          <w:sz w:val="24"/>
          <w:szCs w:val="24"/>
        </w:rPr>
        <w:t xml:space="preserve">igual forma se busca generar más facultades y obligaciones para </w:t>
      </w:r>
      <w:r w:rsidR="00C41C06">
        <w:rPr>
          <w:rFonts w:ascii="Arial" w:hAnsi="Arial" w:cs="Arial"/>
          <w:sz w:val="24"/>
          <w:szCs w:val="24"/>
        </w:rPr>
        <w:t>la</w:t>
      </w:r>
      <w:r w:rsidR="005D5F56" w:rsidRPr="00E40C01">
        <w:rPr>
          <w:rFonts w:ascii="Arial" w:hAnsi="Arial" w:cs="Arial"/>
          <w:sz w:val="24"/>
          <w:szCs w:val="24"/>
        </w:rPr>
        <w:t xml:space="preserve"> fiscal</w:t>
      </w:r>
      <w:r w:rsidR="00C41C06">
        <w:rPr>
          <w:rFonts w:ascii="Arial" w:hAnsi="Arial" w:cs="Arial"/>
          <w:sz w:val="24"/>
          <w:szCs w:val="24"/>
        </w:rPr>
        <w:t>ía</w:t>
      </w:r>
      <w:r w:rsidR="005D5F56" w:rsidRPr="00E40C01">
        <w:rPr>
          <w:rFonts w:ascii="Arial" w:hAnsi="Arial" w:cs="Arial"/>
          <w:sz w:val="24"/>
          <w:szCs w:val="24"/>
        </w:rPr>
        <w:t xml:space="preserve"> general y los fiscales encargados de la investigación de los delitos</w:t>
      </w:r>
      <w:r w:rsidR="00E40C01" w:rsidRPr="00E40C01">
        <w:rPr>
          <w:rFonts w:ascii="Arial" w:hAnsi="Arial" w:cs="Arial"/>
          <w:sz w:val="24"/>
          <w:szCs w:val="24"/>
        </w:rPr>
        <w:t xml:space="preserve"> en nuestro estado</w:t>
      </w:r>
      <w:r w:rsidR="005D5F56" w:rsidRPr="00E40C01">
        <w:rPr>
          <w:rFonts w:ascii="Arial" w:hAnsi="Arial" w:cs="Arial"/>
          <w:sz w:val="24"/>
          <w:szCs w:val="24"/>
        </w:rPr>
        <w:t xml:space="preserve">, </w:t>
      </w:r>
      <w:r w:rsidR="00E40C01" w:rsidRPr="00E40C01">
        <w:rPr>
          <w:rFonts w:ascii="Arial" w:hAnsi="Arial" w:cs="Arial"/>
          <w:sz w:val="24"/>
          <w:szCs w:val="24"/>
        </w:rPr>
        <w:t>que constaran de una vigilancia permanente</w:t>
      </w:r>
      <w:r w:rsidR="00C41C06">
        <w:rPr>
          <w:rFonts w:ascii="Arial" w:hAnsi="Arial" w:cs="Arial"/>
          <w:sz w:val="24"/>
          <w:szCs w:val="24"/>
        </w:rPr>
        <w:t xml:space="preserve"> </w:t>
      </w:r>
      <w:r w:rsidR="00757158">
        <w:rPr>
          <w:rFonts w:ascii="Arial" w:hAnsi="Arial" w:cs="Arial"/>
          <w:sz w:val="24"/>
          <w:szCs w:val="24"/>
        </w:rPr>
        <w:t>hacia</w:t>
      </w:r>
      <w:r w:rsidRPr="00E40C01">
        <w:rPr>
          <w:rFonts w:ascii="Arial" w:hAnsi="Arial" w:cs="Arial"/>
          <w:sz w:val="24"/>
          <w:szCs w:val="24"/>
        </w:rPr>
        <w:t xml:space="preserve"> los servidores públicos de la </w:t>
      </w:r>
      <w:r w:rsidR="00C53744">
        <w:rPr>
          <w:rFonts w:ascii="Arial" w:hAnsi="Arial" w:cs="Arial"/>
          <w:sz w:val="24"/>
          <w:szCs w:val="24"/>
        </w:rPr>
        <w:t>f</w:t>
      </w:r>
      <w:r w:rsidRPr="00E40C01">
        <w:rPr>
          <w:rFonts w:ascii="Arial" w:hAnsi="Arial" w:cs="Arial"/>
          <w:sz w:val="24"/>
          <w:szCs w:val="24"/>
        </w:rPr>
        <w:t xml:space="preserve">iscalía </w:t>
      </w:r>
      <w:r w:rsidR="00C53744">
        <w:rPr>
          <w:rFonts w:ascii="Arial" w:hAnsi="Arial" w:cs="Arial"/>
          <w:sz w:val="24"/>
          <w:szCs w:val="24"/>
        </w:rPr>
        <w:t>g</w:t>
      </w:r>
      <w:r w:rsidRPr="00E40C01">
        <w:rPr>
          <w:rFonts w:ascii="Arial" w:hAnsi="Arial" w:cs="Arial"/>
          <w:sz w:val="24"/>
          <w:szCs w:val="24"/>
        </w:rPr>
        <w:t xml:space="preserve">eneral del </w:t>
      </w:r>
      <w:r w:rsidR="00C53744">
        <w:rPr>
          <w:rFonts w:ascii="Arial" w:hAnsi="Arial" w:cs="Arial"/>
          <w:sz w:val="24"/>
          <w:szCs w:val="24"/>
        </w:rPr>
        <w:t>e</w:t>
      </w:r>
      <w:r w:rsidRPr="00E40C01">
        <w:rPr>
          <w:rFonts w:ascii="Arial" w:hAnsi="Arial" w:cs="Arial"/>
          <w:sz w:val="24"/>
          <w:szCs w:val="24"/>
        </w:rPr>
        <w:t>stado</w:t>
      </w:r>
      <w:r w:rsidR="00E40C01" w:rsidRPr="00E40C01">
        <w:rPr>
          <w:rFonts w:ascii="Arial" w:hAnsi="Arial" w:cs="Arial"/>
          <w:sz w:val="24"/>
          <w:szCs w:val="24"/>
        </w:rPr>
        <w:t xml:space="preserve"> y los </w:t>
      </w:r>
      <w:r w:rsidR="00C53744">
        <w:rPr>
          <w:rFonts w:ascii="Arial" w:hAnsi="Arial" w:cs="Arial"/>
          <w:sz w:val="24"/>
          <w:szCs w:val="24"/>
        </w:rPr>
        <w:t>m</w:t>
      </w:r>
      <w:r w:rsidR="00E40C01" w:rsidRPr="00E40C01">
        <w:rPr>
          <w:rFonts w:ascii="Arial" w:hAnsi="Arial" w:cs="Arial"/>
          <w:sz w:val="24"/>
          <w:szCs w:val="24"/>
        </w:rPr>
        <w:t xml:space="preserve">inisterios </w:t>
      </w:r>
      <w:r w:rsidR="00C53744">
        <w:rPr>
          <w:rFonts w:ascii="Arial" w:hAnsi="Arial" w:cs="Arial"/>
          <w:sz w:val="24"/>
          <w:szCs w:val="24"/>
        </w:rPr>
        <w:t>p</w:t>
      </w:r>
      <w:r w:rsidR="00E40C01" w:rsidRPr="00E40C01">
        <w:rPr>
          <w:rFonts w:ascii="Arial" w:hAnsi="Arial" w:cs="Arial"/>
          <w:sz w:val="24"/>
          <w:szCs w:val="24"/>
        </w:rPr>
        <w:t xml:space="preserve">úblicos, </w:t>
      </w:r>
      <w:r w:rsidR="00757158">
        <w:rPr>
          <w:rFonts w:ascii="Arial" w:hAnsi="Arial" w:cs="Arial"/>
          <w:sz w:val="24"/>
          <w:szCs w:val="24"/>
        </w:rPr>
        <w:t>para cerciorarse</w:t>
      </w:r>
      <w:r w:rsidR="00E40C01" w:rsidRPr="00E40C01">
        <w:rPr>
          <w:rFonts w:ascii="Arial" w:hAnsi="Arial" w:cs="Arial"/>
          <w:sz w:val="24"/>
          <w:szCs w:val="24"/>
        </w:rPr>
        <w:t xml:space="preserve"> que</w:t>
      </w:r>
      <w:r w:rsidRPr="00E40C01">
        <w:rPr>
          <w:rFonts w:ascii="Arial" w:hAnsi="Arial" w:cs="Arial"/>
          <w:sz w:val="24"/>
          <w:szCs w:val="24"/>
        </w:rPr>
        <w:t xml:space="preserve"> efectúen </w:t>
      </w:r>
      <w:r w:rsidR="00757158">
        <w:rPr>
          <w:rFonts w:ascii="Arial" w:hAnsi="Arial" w:cs="Arial"/>
          <w:sz w:val="24"/>
          <w:szCs w:val="24"/>
        </w:rPr>
        <w:t>correctamente</w:t>
      </w:r>
      <w:r w:rsidRPr="00E40C01">
        <w:rPr>
          <w:rFonts w:ascii="Arial" w:hAnsi="Arial" w:cs="Arial"/>
          <w:sz w:val="24"/>
          <w:szCs w:val="24"/>
        </w:rPr>
        <w:t xml:space="preserve"> su trabajo, brindando en todo momento una atención de respeto para con las víctimas u ofendidos, y en caso de no cumplir con ello</w:t>
      </w:r>
      <w:r w:rsidR="00C53744">
        <w:rPr>
          <w:rFonts w:ascii="Arial" w:hAnsi="Arial" w:cs="Arial"/>
          <w:sz w:val="24"/>
          <w:szCs w:val="24"/>
        </w:rPr>
        <w:t>,</w:t>
      </w:r>
      <w:r w:rsidRPr="00E40C01">
        <w:rPr>
          <w:rFonts w:ascii="Arial" w:hAnsi="Arial" w:cs="Arial"/>
          <w:sz w:val="24"/>
          <w:szCs w:val="24"/>
        </w:rPr>
        <w:t xml:space="preserve"> aplicar</w:t>
      </w:r>
      <w:r w:rsidR="00C53744">
        <w:rPr>
          <w:rFonts w:ascii="Arial" w:hAnsi="Arial" w:cs="Arial"/>
          <w:sz w:val="24"/>
          <w:szCs w:val="24"/>
        </w:rPr>
        <w:t>les</w:t>
      </w:r>
      <w:r w:rsidRPr="00E40C01">
        <w:rPr>
          <w:rFonts w:ascii="Arial" w:hAnsi="Arial" w:cs="Arial"/>
          <w:sz w:val="24"/>
          <w:szCs w:val="24"/>
        </w:rPr>
        <w:t xml:space="preserve"> las sanciones correspondientes establecidas en est</w:t>
      </w:r>
      <w:r w:rsidR="00E40C01" w:rsidRPr="00E40C01">
        <w:rPr>
          <w:rFonts w:ascii="Arial" w:hAnsi="Arial" w:cs="Arial"/>
          <w:sz w:val="24"/>
          <w:szCs w:val="24"/>
        </w:rPr>
        <w:t xml:space="preserve">a </w:t>
      </w:r>
      <w:r w:rsidRPr="00E40C01">
        <w:rPr>
          <w:rFonts w:ascii="Arial" w:hAnsi="Arial" w:cs="Arial"/>
          <w:sz w:val="24"/>
          <w:szCs w:val="24"/>
        </w:rPr>
        <w:t>ley</w:t>
      </w:r>
      <w:r w:rsidR="00E40C01" w:rsidRPr="00E40C01">
        <w:rPr>
          <w:rFonts w:ascii="Arial" w:hAnsi="Arial" w:cs="Arial"/>
          <w:sz w:val="24"/>
          <w:szCs w:val="24"/>
        </w:rPr>
        <w:t xml:space="preserve"> a la que se hace referencia en esta iniciativa</w:t>
      </w:r>
      <w:r w:rsidRPr="00E40C01">
        <w:rPr>
          <w:rFonts w:ascii="Arial" w:hAnsi="Arial" w:cs="Arial"/>
          <w:sz w:val="24"/>
          <w:szCs w:val="24"/>
        </w:rPr>
        <w:t xml:space="preserve">. </w:t>
      </w:r>
    </w:p>
    <w:p w14:paraId="7EAC3484" w14:textId="2D5D7C15" w:rsidR="00757158" w:rsidRDefault="00E40C01" w:rsidP="004D6377">
      <w:pPr>
        <w:jc w:val="both"/>
        <w:rPr>
          <w:rFonts w:ascii="Arial" w:hAnsi="Arial" w:cs="Arial"/>
          <w:sz w:val="24"/>
          <w:szCs w:val="24"/>
        </w:rPr>
      </w:pPr>
      <w:r w:rsidRPr="00E40C01">
        <w:rPr>
          <w:rFonts w:ascii="Arial" w:hAnsi="Arial" w:cs="Arial"/>
          <w:sz w:val="24"/>
          <w:szCs w:val="24"/>
        </w:rPr>
        <w:t xml:space="preserve">Otra de las obligaciones que se </w:t>
      </w:r>
      <w:r w:rsidR="00757158">
        <w:rPr>
          <w:rFonts w:ascii="Arial" w:hAnsi="Arial" w:cs="Arial"/>
          <w:sz w:val="24"/>
          <w:szCs w:val="24"/>
        </w:rPr>
        <w:t>propone</w:t>
      </w:r>
      <w:r w:rsidRPr="00E40C01">
        <w:rPr>
          <w:rFonts w:ascii="Arial" w:hAnsi="Arial" w:cs="Arial"/>
          <w:sz w:val="24"/>
          <w:szCs w:val="24"/>
        </w:rPr>
        <w:t xml:space="preserve">, es la de </w:t>
      </w:r>
      <w:r w:rsidR="006C124E" w:rsidRPr="00E40C01">
        <w:rPr>
          <w:rFonts w:ascii="Arial" w:hAnsi="Arial" w:cs="Arial"/>
          <w:sz w:val="24"/>
          <w:szCs w:val="24"/>
        </w:rPr>
        <w:t>aplicar criterios</w:t>
      </w:r>
      <w:r w:rsidRPr="00E40C01">
        <w:rPr>
          <w:rFonts w:ascii="Arial" w:hAnsi="Arial" w:cs="Arial"/>
          <w:sz w:val="24"/>
          <w:szCs w:val="24"/>
        </w:rPr>
        <w:t xml:space="preserve"> o medidas</w:t>
      </w:r>
      <w:r w:rsidR="006C124E" w:rsidRPr="00E40C01">
        <w:rPr>
          <w:rFonts w:ascii="Arial" w:hAnsi="Arial" w:cs="Arial"/>
          <w:sz w:val="24"/>
          <w:szCs w:val="24"/>
        </w:rPr>
        <w:t xml:space="preserve"> de protección de forma inmediata y definitiva</w:t>
      </w:r>
      <w:r w:rsidR="00757158">
        <w:rPr>
          <w:rFonts w:ascii="Arial" w:hAnsi="Arial" w:cs="Arial"/>
          <w:sz w:val="24"/>
          <w:szCs w:val="24"/>
        </w:rPr>
        <w:t xml:space="preserve"> durante todo el proceso jurídico</w:t>
      </w:r>
      <w:r w:rsidR="00C53744">
        <w:rPr>
          <w:rFonts w:ascii="Arial" w:hAnsi="Arial" w:cs="Arial"/>
          <w:sz w:val="24"/>
          <w:szCs w:val="24"/>
        </w:rPr>
        <w:t xml:space="preserve"> para la </w:t>
      </w:r>
      <w:r w:rsidR="00C53744">
        <w:rPr>
          <w:rFonts w:ascii="Arial" w:hAnsi="Arial" w:cs="Arial"/>
          <w:sz w:val="24"/>
          <w:szCs w:val="24"/>
        </w:rPr>
        <w:lastRenderedPageBreak/>
        <w:t>víctima</w:t>
      </w:r>
      <w:r w:rsidR="006C124E" w:rsidRPr="00E40C01">
        <w:rPr>
          <w:rFonts w:ascii="Arial" w:hAnsi="Arial" w:cs="Arial"/>
          <w:sz w:val="24"/>
          <w:szCs w:val="24"/>
        </w:rPr>
        <w:t>,</w:t>
      </w:r>
      <w:r w:rsidR="00C53744">
        <w:rPr>
          <w:rFonts w:ascii="Arial" w:hAnsi="Arial" w:cs="Arial"/>
          <w:sz w:val="24"/>
          <w:szCs w:val="24"/>
        </w:rPr>
        <w:t xml:space="preserve"> sin necesidad de esperar a que un juez las otorgue, cabe señalar que la fiscalía tiene también esta facultad con respecto a las medidas de protección, con el </w:t>
      </w:r>
      <w:r w:rsidR="006C124E" w:rsidRPr="00E40C01">
        <w:rPr>
          <w:rFonts w:ascii="Arial" w:hAnsi="Arial" w:cs="Arial"/>
          <w:sz w:val="24"/>
          <w:szCs w:val="24"/>
        </w:rPr>
        <w:t>fin</w:t>
      </w:r>
      <w:r w:rsidR="00C53744">
        <w:rPr>
          <w:rFonts w:ascii="Arial" w:hAnsi="Arial" w:cs="Arial"/>
          <w:sz w:val="24"/>
          <w:szCs w:val="24"/>
        </w:rPr>
        <w:t xml:space="preserve"> de</w:t>
      </w:r>
      <w:r w:rsidR="006C124E" w:rsidRPr="00E40C01">
        <w:rPr>
          <w:rFonts w:ascii="Arial" w:hAnsi="Arial" w:cs="Arial"/>
          <w:sz w:val="24"/>
          <w:szCs w:val="24"/>
        </w:rPr>
        <w:t xml:space="preserve"> salvaguardar la integridad y la vida de </w:t>
      </w:r>
      <w:r w:rsidR="00C53744">
        <w:rPr>
          <w:rFonts w:ascii="Arial" w:hAnsi="Arial" w:cs="Arial"/>
          <w:sz w:val="24"/>
          <w:szCs w:val="24"/>
        </w:rPr>
        <w:t xml:space="preserve">las </w:t>
      </w:r>
      <w:r w:rsidR="006C124E" w:rsidRPr="00E40C01">
        <w:rPr>
          <w:rFonts w:ascii="Arial" w:hAnsi="Arial" w:cs="Arial"/>
          <w:sz w:val="24"/>
          <w:szCs w:val="24"/>
        </w:rPr>
        <w:t>mujeres</w:t>
      </w:r>
      <w:r w:rsidR="00C41C06">
        <w:rPr>
          <w:rFonts w:ascii="Arial" w:hAnsi="Arial" w:cs="Arial"/>
          <w:sz w:val="24"/>
          <w:szCs w:val="24"/>
        </w:rPr>
        <w:t>, niñas, niños, adolescentes o cualquier persona</w:t>
      </w:r>
      <w:r w:rsidR="006C124E" w:rsidRPr="00E40C01">
        <w:rPr>
          <w:rFonts w:ascii="Arial" w:hAnsi="Arial" w:cs="Arial"/>
          <w:sz w:val="24"/>
          <w:szCs w:val="24"/>
        </w:rPr>
        <w:t xml:space="preserve"> víctima</w:t>
      </w:r>
      <w:r w:rsidR="00C41C06">
        <w:rPr>
          <w:rFonts w:ascii="Arial" w:hAnsi="Arial" w:cs="Arial"/>
          <w:sz w:val="24"/>
          <w:szCs w:val="24"/>
        </w:rPr>
        <w:t xml:space="preserve"> de la comisión</w:t>
      </w:r>
      <w:r w:rsidR="006C124E" w:rsidRPr="00E40C01">
        <w:rPr>
          <w:rFonts w:ascii="Arial" w:hAnsi="Arial" w:cs="Arial"/>
          <w:sz w:val="24"/>
          <w:szCs w:val="24"/>
        </w:rPr>
        <w:t xml:space="preserve"> de </w:t>
      </w:r>
      <w:r w:rsidR="00C41C06">
        <w:rPr>
          <w:rFonts w:ascii="Arial" w:hAnsi="Arial" w:cs="Arial"/>
          <w:sz w:val="24"/>
          <w:szCs w:val="24"/>
        </w:rPr>
        <w:t xml:space="preserve">un </w:t>
      </w:r>
      <w:r w:rsidR="006C124E" w:rsidRPr="00E40C01">
        <w:rPr>
          <w:rFonts w:ascii="Arial" w:hAnsi="Arial" w:cs="Arial"/>
          <w:sz w:val="24"/>
          <w:szCs w:val="24"/>
        </w:rPr>
        <w:t>delito</w:t>
      </w:r>
      <w:r w:rsidR="00C53744">
        <w:rPr>
          <w:rFonts w:ascii="Arial" w:hAnsi="Arial" w:cs="Arial"/>
          <w:sz w:val="24"/>
          <w:szCs w:val="24"/>
        </w:rPr>
        <w:t>.</w:t>
      </w:r>
      <w:r w:rsidRPr="00E40C01">
        <w:rPr>
          <w:rFonts w:ascii="Arial" w:hAnsi="Arial" w:cs="Arial"/>
          <w:sz w:val="24"/>
          <w:szCs w:val="24"/>
        </w:rPr>
        <w:t xml:space="preserve"> </w:t>
      </w:r>
    </w:p>
    <w:p w14:paraId="28D35F6E" w14:textId="766E0A0B" w:rsidR="00A05C06" w:rsidRDefault="00A05C06" w:rsidP="004D6377">
      <w:pPr>
        <w:jc w:val="both"/>
        <w:rPr>
          <w:rFonts w:ascii="Arial" w:hAnsi="Arial" w:cs="Arial"/>
          <w:sz w:val="24"/>
          <w:szCs w:val="24"/>
        </w:rPr>
      </w:pPr>
      <w:r>
        <w:rPr>
          <w:rFonts w:ascii="Arial" w:hAnsi="Arial" w:cs="Arial"/>
          <w:sz w:val="24"/>
          <w:szCs w:val="24"/>
        </w:rPr>
        <w:t>No se puede</w:t>
      </w:r>
      <w:r w:rsidR="00E40C01">
        <w:rPr>
          <w:rFonts w:ascii="Arial" w:hAnsi="Arial" w:cs="Arial"/>
          <w:sz w:val="24"/>
          <w:szCs w:val="24"/>
        </w:rPr>
        <w:t xml:space="preserve"> pretender lograr justicia cuando prevalece la negligencia en los procesos, cuando no existe la convicción</w:t>
      </w:r>
      <w:r w:rsidR="00C53744">
        <w:rPr>
          <w:rFonts w:ascii="Arial" w:hAnsi="Arial" w:cs="Arial"/>
          <w:sz w:val="24"/>
          <w:szCs w:val="24"/>
        </w:rPr>
        <w:t xml:space="preserve"> o la capacidad en conocimientos</w:t>
      </w:r>
      <w:r w:rsidR="00757158">
        <w:rPr>
          <w:rFonts w:ascii="Arial" w:hAnsi="Arial" w:cs="Arial"/>
          <w:sz w:val="24"/>
          <w:szCs w:val="24"/>
        </w:rPr>
        <w:t xml:space="preserve"> </w:t>
      </w:r>
      <w:r w:rsidR="00C53744">
        <w:rPr>
          <w:rFonts w:ascii="Arial" w:hAnsi="Arial" w:cs="Arial"/>
          <w:sz w:val="24"/>
          <w:szCs w:val="24"/>
        </w:rPr>
        <w:t>jurídicos con respecto a</w:t>
      </w:r>
      <w:r w:rsidR="00757158">
        <w:rPr>
          <w:rFonts w:ascii="Arial" w:hAnsi="Arial" w:cs="Arial"/>
          <w:sz w:val="24"/>
          <w:szCs w:val="24"/>
        </w:rPr>
        <w:t xml:space="preserve"> los servidores públicos a los que me he referido</w:t>
      </w:r>
      <w:r w:rsidR="00C53744">
        <w:rPr>
          <w:rFonts w:ascii="Arial" w:hAnsi="Arial" w:cs="Arial"/>
          <w:sz w:val="24"/>
          <w:szCs w:val="24"/>
        </w:rPr>
        <w:t xml:space="preserve"> para</w:t>
      </w:r>
      <w:r w:rsidR="00757158">
        <w:rPr>
          <w:rFonts w:ascii="Arial" w:hAnsi="Arial" w:cs="Arial"/>
          <w:sz w:val="24"/>
          <w:szCs w:val="24"/>
        </w:rPr>
        <w:t xml:space="preserve"> </w:t>
      </w:r>
      <w:r w:rsidR="00E40C01">
        <w:rPr>
          <w:rFonts w:ascii="Arial" w:hAnsi="Arial" w:cs="Arial"/>
          <w:sz w:val="24"/>
          <w:szCs w:val="24"/>
        </w:rPr>
        <w:t xml:space="preserve">ayudar a las víctimas, </w:t>
      </w:r>
      <w:r>
        <w:rPr>
          <w:rFonts w:ascii="Arial" w:hAnsi="Arial" w:cs="Arial"/>
          <w:sz w:val="24"/>
          <w:szCs w:val="24"/>
        </w:rPr>
        <w:t>no se puede permitir más impunidad</w:t>
      </w:r>
      <w:r w:rsidR="007629FE">
        <w:rPr>
          <w:rFonts w:ascii="Arial" w:hAnsi="Arial" w:cs="Arial"/>
          <w:sz w:val="24"/>
          <w:szCs w:val="24"/>
        </w:rPr>
        <w:t xml:space="preserve"> que se justifique por errores ingenuos de quienes deben de estar preparados al respecto</w:t>
      </w:r>
      <w:r w:rsidR="00757158">
        <w:rPr>
          <w:rFonts w:ascii="Arial" w:hAnsi="Arial" w:cs="Arial"/>
          <w:sz w:val="24"/>
          <w:szCs w:val="24"/>
        </w:rPr>
        <w:t xml:space="preserve"> para realizar un trabajo que concluya con</w:t>
      </w:r>
      <w:r w:rsidR="00C53744">
        <w:rPr>
          <w:rFonts w:ascii="Arial" w:hAnsi="Arial" w:cs="Arial"/>
          <w:sz w:val="24"/>
          <w:szCs w:val="24"/>
        </w:rPr>
        <w:t xml:space="preserve"> la </w:t>
      </w:r>
      <w:r w:rsidR="00757158">
        <w:rPr>
          <w:rFonts w:ascii="Arial" w:hAnsi="Arial" w:cs="Arial"/>
          <w:sz w:val="24"/>
          <w:szCs w:val="24"/>
        </w:rPr>
        <w:t>justicia</w:t>
      </w:r>
      <w:r w:rsidR="007629FE">
        <w:rPr>
          <w:rFonts w:ascii="Arial" w:hAnsi="Arial" w:cs="Arial"/>
          <w:sz w:val="24"/>
          <w:szCs w:val="24"/>
        </w:rPr>
        <w:t>, basta que las v</w:t>
      </w:r>
      <w:r w:rsidR="00757158">
        <w:rPr>
          <w:rFonts w:ascii="Arial" w:hAnsi="Arial" w:cs="Arial"/>
          <w:sz w:val="24"/>
          <w:szCs w:val="24"/>
        </w:rPr>
        <w:t>í</w:t>
      </w:r>
      <w:r w:rsidR="007629FE">
        <w:rPr>
          <w:rFonts w:ascii="Arial" w:hAnsi="Arial" w:cs="Arial"/>
          <w:sz w:val="24"/>
          <w:szCs w:val="24"/>
        </w:rPr>
        <w:t>ctimas sean quienes sufran las consecuencias de los agresores y además de las</w:t>
      </w:r>
      <w:r w:rsidR="00F0624F">
        <w:rPr>
          <w:rFonts w:ascii="Arial" w:hAnsi="Arial" w:cs="Arial"/>
          <w:sz w:val="24"/>
          <w:szCs w:val="24"/>
        </w:rPr>
        <w:t xml:space="preserve"> negligencias de las</w:t>
      </w:r>
      <w:r w:rsidR="007629FE">
        <w:rPr>
          <w:rFonts w:ascii="Arial" w:hAnsi="Arial" w:cs="Arial"/>
          <w:sz w:val="24"/>
          <w:szCs w:val="24"/>
        </w:rPr>
        <w:t xml:space="preserve"> autoridades</w:t>
      </w:r>
      <w:r w:rsidR="00C53744">
        <w:rPr>
          <w:rFonts w:ascii="Arial" w:hAnsi="Arial" w:cs="Arial"/>
          <w:sz w:val="24"/>
          <w:szCs w:val="24"/>
        </w:rPr>
        <w:t xml:space="preserve"> por no realizar su trabajo o realizarlo mal</w:t>
      </w:r>
      <w:r w:rsidR="00F0624F">
        <w:rPr>
          <w:rFonts w:ascii="Arial" w:hAnsi="Arial" w:cs="Arial"/>
          <w:sz w:val="24"/>
          <w:szCs w:val="24"/>
        </w:rPr>
        <w:t>, con este proyecto de decreto se impulsan cambios positivos en el accionar de la fiscalía</w:t>
      </w:r>
      <w:r w:rsidR="00757158">
        <w:rPr>
          <w:rFonts w:ascii="Arial" w:hAnsi="Arial" w:cs="Arial"/>
          <w:sz w:val="24"/>
          <w:szCs w:val="24"/>
        </w:rPr>
        <w:t>.</w:t>
      </w:r>
    </w:p>
    <w:p w14:paraId="08CCD2FE" w14:textId="7F13BA6C" w:rsidR="00AD6A88" w:rsidRDefault="005D5F56" w:rsidP="00933F37">
      <w:pPr>
        <w:jc w:val="both"/>
        <w:rPr>
          <w:rFonts w:ascii="Arial" w:hAnsi="Arial" w:cs="Arial"/>
          <w:sz w:val="24"/>
          <w:szCs w:val="24"/>
        </w:rPr>
      </w:pPr>
      <w:r>
        <w:rPr>
          <w:rFonts w:ascii="Arial" w:hAnsi="Arial" w:cs="Arial"/>
          <w:sz w:val="24"/>
          <w:szCs w:val="24"/>
        </w:rPr>
        <w:t xml:space="preserve">Muchas veces </w:t>
      </w:r>
      <w:r w:rsidR="00757158">
        <w:rPr>
          <w:rFonts w:ascii="Arial" w:hAnsi="Arial" w:cs="Arial"/>
          <w:sz w:val="24"/>
          <w:szCs w:val="24"/>
        </w:rPr>
        <w:t>está</w:t>
      </w:r>
      <w:r>
        <w:rPr>
          <w:rFonts w:ascii="Arial" w:hAnsi="Arial" w:cs="Arial"/>
          <w:sz w:val="24"/>
          <w:szCs w:val="24"/>
        </w:rPr>
        <w:t xml:space="preserve"> en manos de la autoridad evitar tragedias que traigan consigo impunidad, es cumplir</w:t>
      </w:r>
      <w:r w:rsidR="00C53744">
        <w:rPr>
          <w:rFonts w:ascii="Arial" w:hAnsi="Arial" w:cs="Arial"/>
          <w:sz w:val="24"/>
          <w:szCs w:val="24"/>
        </w:rPr>
        <w:t xml:space="preserve"> únicamente</w:t>
      </w:r>
      <w:r>
        <w:rPr>
          <w:rFonts w:ascii="Arial" w:hAnsi="Arial" w:cs="Arial"/>
          <w:sz w:val="24"/>
          <w:szCs w:val="24"/>
        </w:rPr>
        <w:t xml:space="preserve"> con la responsabilidad adquirida profesionalmente y con la sociedad en general, es servir con sensibilidad hacia el prójimo, hacia quienes han sufrido algún daño y buscando justicia, es entender la problemática como si la viviéramos en carne propia, solamente así podremos contribuir a darle a las v</w:t>
      </w:r>
      <w:r w:rsidR="004D1032">
        <w:rPr>
          <w:rFonts w:ascii="Arial" w:hAnsi="Arial" w:cs="Arial"/>
          <w:sz w:val="24"/>
          <w:szCs w:val="24"/>
        </w:rPr>
        <w:t>í</w:t>
      </w:r>
      <w:r>
        <w:rPr>
          <w:rFonts w:ascii="Arial" w:hAnsi="Arial" w:cs="Arial"/>
          <w:sz w:val="24"/>
          <w:szCs w:val="24"/>
        </w:rPr>
        <w:t xml:space="preserve">ctimas certeza jurídica, tranquilidad, seguridad y recobrar </w:t>
      </w:r>
      <w:r w:rsidR="00C53744">
        <w:rPr>
          <w:rFonts w:ascii="Arial" w:hAnsi="Arial" w:cs="Arial"/>
          <w:sz w:val="24"/>
          <w:szCs w:val="24"/>
        </w:rPr>
        <w:t xml:space="preserve">esa </w:t>
      </w:r>
      <w:r>
        <w:rPr>
          <w:rFonts w:ascii="Arial" w:hAnsi="Arial" w:cs="Arial"/>
          <w:sz w:val="24"/>
          <w:szCs w:val="24"/>
        </w:rPr>
        <w:t>confianza</w:t>
      </w:r>
      <w:r w:rsidR="00757158">
        <w:rPr>
          <w:rFonts w:ascii="Arial" w:hAnsi="Arial" w:cs="Arial"/>
          <w:sz w:val="24"/>
          <w:szCs w:val="24"/>
        </w:rPr>
        <w:t xml:space="preserve"> </w:t>
      </w:r>
      <w:r w:rsidR="00C53744">
        <w:rPr>
          <w:rFonts w:ascii="Arial" w:hAnsi="Arial" w:cs="Arial"/>
          <w:sz w:val="24"/>
          <w:szCs w:val="24"/>
        </w:rPr>
        <w:t xml:space="preserve">perdida </w:t>
      </w:r>
      <w:r w:rsidR="00757158">
        <w:rPr>
          <w:rFonts w:ascii="Arial" w:hAnsi="Arial" w:cs="Arial"/>
          <w:sz w:val="24"/>
          <w:szCs w:val="24"/>
        </w:rPr>
        <w:t>en la autoridades</w:t>
      </w:r>
      <w:r>
        <w:rPr>
          <w:rFonts w:ascii="Arial" w:hAnsi="Arial" w:cs="Arial"/>
          <w:sz w:val="24"/>
          <w:szCs w:val="24"/>
        </w:rPr>
        <w:t>.</w:t>
      </w:r>
    </w:p>
    <w:p w14:paraId="50E4EBE7" w14:textId="218F12B1" w:rsidR="00933F37" w:rsidRPr="004B67ED" w:rsidRDefault="00933F37" w:rsidP="00933F37">
      <w:pPr>
        <w:jc w:val="both"/>
        <w:rPr>
          <w:rFonts w:ascii="Arial" w:eastAsia="Calibri" w:hAnsi="Arial" w:cs="Arial"/>
          <w:sz w:val="24"/>
          <w:szCs w:val="24"/>
        </w:rPr>
      </w:pPr>
      <w:r w:rsidRPr="004B67ED">
        <w:rPr>
          <w:rFonts w:ascii="Arial" w:eastAsia="Calibri" w:hAnsi="Arial" w:cs="Arial"/>
          <w:sz w:val="24"/>
          <w:szCs w:val="24"/>
        </w:rPr>
        <w:t xml:space="preserve">Por lo anteriormente expuesto y fundado, me permito someter a consideración de esta Soberanía la siguiente iniciativa de: </w:t>
      </w:r>
    </w:p>
    <w:p w14:paraId="793AEF8E" w14:textId="0E12EBEF" w:rsidR="00933F37" w:rsidRPr="002A401B" w:rsidRDefault="00E6409F" w:rsidP="00933F37">
      <w:pPr>
        <w:spacing w:line="360" w:lineRule="auto"/>
        <w:jc w:val="center"/>
        <w:rPr>
          <w:rFonts w:ascii="Arial" w:hAnsi="Arial" w:cs="Arial"/>
          <w:sz w:val="26"/>
          <w:szCs w:val="26"/>
        </w:rPr>
      </w:pPr>
      <w:r>
        <w:rPr>
          <w:rFonts w:ascii="Arial" w:hAnsi="Arial" w:cs="Arial"/>
          <w:b/>
          <w:sz w:val="26"/>
          <w:szCs w:val="26"/>
        </w:rPr>
        <w:t xml:space="preserve">DECRETO POR EL QUE </w:t>
      </w:r>
      <w:r w:rsidR="00D018C0">
        <w:rPr>
          <w:rFonts w:ascii="Arial" w:hAnsi="Arial" w:cs="Arial"/>
          <w:b/>
          <w:sz w:val="26"/>
          <w:szCs w:val="26"/>
        </w:rPr>
        <w:t>SE</w:t>
      </w:r>
      <w:r w:rsidR="007972D4">
        <w:rPr>
          <w:rFonts w:ascii="Arial" w:hAnsi="Arial" w:cs="Arial"/>
          <w:b/>
          <w:sz w:val="26"/>
          <w:szCs w:val="26"/>
        </w:rPr>
        <w:t xml:space="preserve"> REFORMA</w:t>
      </w:r>
      <w:r w:rsidR="00F0624F">
        <w:rPr>
          <w:rFonts w:ascii="Arial" w:hAnsi="Arial" w:cs="Arial"/>
          <w:b/>
          <w:sz w:val="26"/>
          <w:szCs w:val="26"/>
        </w:rPr>
        <w:t>N DIVERSOS</w:t>
      </w:r>
      <w:r w:rsidR="00E845DC">
        <w:rPr>
          <w:rFonts w:ascii="Arial" w:hAnsi="Arial" w:cs="Arial"/>
          <w:b/>
          <w:sz w:val="26"/>
          <w:szCs w:val="26"/>
        </w:rPr>
        <w:t xml:space="preserve"> ARTICULOS </w:t>
      </w:r>
      <w:r w:rsidR="00F0624F">
        <w:rPr>
          <w:rFonts w:ascii="Arial" w:hAnsi="Arial" w:cs="Arial"/>
          <w:b/>
          <w:sz w:val="26"/>
          <w:szCs w:val="26"/>
        </w:rPr>
        <w:t xml:space="preserve">Y SE ADICIONAN DIVERSAS FRACCIONES A </w:t>
      </w:r>
      <w:r w:rsidR="00E845DC">
        <w:rPr>
          <w:rFonts w:ascii="Arial" w:hAnsi="Arial" w:cs="Arial"/>
          <w:b/>
          <w:sz w:val="26"/>
          <w:szCs w:val="26"/>
        </w:rPr>
        <w:t xml:space="preserve">LA LEY </w:t>
      </w:r>
      <w:r w:rsidR="00F0624F">
        <w:rPr>
          <w:rFonts w:ascii="Arial" w:hAnsi="Arial" w:cs="Arial"/>
          <w:b/>
          <w:sz w:val="26"/>
          <w:szCs w:val="26"/>
        </w:rPr>
        <w:t>DE LA FISCALIA GENERAL DEL ESTADO DE YUCATÁN.</w:t>
      </w:r>
    </w:p>
    <w:p w14:paraId="65051757" w14:textId="77777777" w:rsidR="0078126F" w:rsidRDefault="00933F37" w:rsidP="00E6409F">
      <w:pPr>
        <w:jc w:val="center"/>
        <w:rPr>
          <w:b/>
          <w:sz w:val="28"/>
          <w:szCs w:val="28"/>
        </w:rPr>
      </w:pPr>
      <w:r>
        <w:rPr>
          <w:b/>
          <w:sz w:val="28"/>
          <w:szCs w:val="28"/>
        </w:rPr>
        <w:t xml:space="preserve">PROYECTO DE </w:t>
      </w:r>
      <w:r w:rsidRPr="002A3AD2">
        <w:rPr>
          <w:b/>
          <w:sz w:val="28"/>
          <w:szCs w:val="28"/>
        </w:rPr>
        <w:t>DECRETO</w:t>
      </w:r>
    </w:p>
    <w:p w14:paraId="0F5D4F15" w14:textId="70E580CC" w:rsidR="00455310" w:rsidRDefault="00040EFC" w:rsidP="00040EFC">
      <w:pPr>
        <w:jc w:val="both"/>
        <w:rPr>
          <w:rFonts w:ascii="Arial" w:hAnsi="Arial" w:cs="Arial"/>
          <w:b/>
          <w:sz w:val="24"/>
          <w:szCs w:val="24"/>
        </w:rPr>
      </w:pPr>
      <w:r>
        <w:rPr>
          <w:rFonts w:ascii="Arial" w:hAnsi="Arial" w:cs="Arial"/>
          <w:b/>
          <w:sz w:val="24"/>
          <w:szCs w:val="24"/>
        </w:rPr>
        <w:t xml:space="preserve">ARTÍCULO </w:t>
      </w:r>
      <w:r w:rsidR="003F5162">
        <w:rPr>
          <w:rFonts w:ascii="Arial" w:hAnsi="Arial" w:cs="Arial"/>
          <w:b/>
          <w:sz w:val="24"/>
          <w:szCs w:val="24"/>
        </w:rPr>
        <w:t>PRIMERO</w:t>
      </w:r>
      <w:r w:rsidR="00E6409F" w:rsidRPr="00615B95">
        <w:rPr>
          <w:rFonts w:ascii="Arial" w:hAnsi="Arial" w:cs="Arial"/>
          <w:b/>
          <w:sz w:val="24"/>
          <w:szCs w:val="24"/>
        </w:rPr>
        <w:t xml:space="preserve">. </w:t>
      </w:r>
      <w:r w:rsidR="00956CF1">
        <w:rPr>
          <w:rFonts w:ascii="Arial" w:hAnsi="Arial" w:cs="Arial"/>
          <w:b/>
          <w:sz w:val="24"/>
          <w:szCs w:val="24"/>
        </w:rPr>
        <w:t>Se</w:t>
      </w:r>
      <w:r w:rsidR="004C5A33">
        <w:rPr>
          <w:rFonts w:ascii="Arial" w:hAnsi="Arial" w:cs="Arial"/>
          <w:b/>
          <w:sz w:val="24"/>
          <w:szCs w:val="24"/>
        </w:rPr>
        <w:t xml:space="preserve"> reforma</w:t>
      </w:r>
      <w:r w:rsidR="003F5162">
        <w:rPr>
          <w:rFonts w:ascii="Arial" w:hAnsi="Arial" w:cs="Arial"/>
          <w:b/>
          <w:sz w:val="24"/>
          <w:szCs w:val="24"/>
        </w:rPr>
        <w:t xml:space="preserve"> </w:t>
      </w:r>
      <w:r w:rsidR="008874B9">
        <w:rPr>
          <w:rFonts w:ascii="Arial" w:hAnsi="Arial" w:cs="Arial"/>
          <w:b/>
          <w:sz w:val="24"/>
          <w:szCs w:val="24"/>
        </w:rPr>
        <w:t xml:space="preserve">el </w:t>
      </w:r>
      <w:r w:rsidR="003F5162">
        <w:rPr>
          <w:rFonts w:ascii="Arial" w:hAnsi="Arial" w:cs="Arial"/>
          <w:b/>
          <w:sz w:val="24"/>
          <w:szCs w:val="24"/>
        </w:rPr>
        <w:t xml:space="preserve">artículo 2, se </w:t>
      </w:r>
      <w:r w:rsidR="001C4CAD">
        <w:rPr>
          <w:rFonts w:ascii="Arial" w:hAnsi="Arial" w:cs="Arial"/>
          <w:b/>
          <w:sz w:val="24"/>
          <w:szCs w:val="24"/>
        </w:rPr>
        <w:t xml:space="preserve">reforma la fracción VII, se </w:t>
      </w:r>
      <w:r w:rsidR="003F5162">
        <w:rPr>
          <w:rFonts w:ascii="Arial" w:hAnsi="Arial" w:cs="Arial"/>
          <w:b/>
          <w:sz w:val="24"/>
          <w:szCs w:val="24"/>
        </w:rPr>
        <w:t xml:space="preserve">adiciona </w:t>
      </w:r>
      <w:r w:rsidR="008874B9">
        <w:rPr>
          <w:rFonts w:ascii="Arial" w:hAnsi="Arial" w:cs="Arial"/>
          <w:b/>
          <w:sz w:val="24"/>
          <w:szCs w:val="24"/>
        </w:rPr>
        <w:t>la fracción XXI</w:t>
      </w:r>
      <w:r w:rsidR="00044EF0">
        <w:rPr>
          <w:rFonts w:ascii="Arial" w:hAnsi="Arial" w:cs="Arial"/>
          <w:b/>
          <w:sz w:val="24"/>
          <w:szCs w:val="24"/>
        </w:rPr>
        <w:t>II</w:t>
      </w:r>
      <w:r w:rsidR="001C4CAD">
        <w:rPr>
          <w:rFonts w:ascii="Arial" w:hAnsi="Arial" w:cs="Arial"/>
          <w:b/>
          <w:sz w:val="24"/>
          <w:szCs w:val="24"/>
        </w:rPr>
        <w:t>, XXIV, XXV y XXVI</w:t>
      </w:r>
      <w:r w:rsidR="001E78AC">
        <w:rPr>
          <w:rFonts w:ascii="Arial" w:hAnsi="Arial" w:cs="Arial"/>
          <w:b/>
          <w:sz w:val="24"/>
          <w:szCs w:val="24"/>
        </w:rPr>
        <w:t xml:space="preserve"> del artículo 8,</w:t>
      </w:r>
      <w:r w:rsidR="008874B9">
        <w:rPr>
          <w:rFonts w:ascii="Arial" w:hAnsi="Arial" w:cs="Arial"/>
          <w:b/>
          <w:sz w:val="24"/>
          <w:szCs w:val="24"/>
        </w:rPr>
        <w:t xml:space="preserve"> </w:t>
      </w:r>
      <w:r w:rsidR="001E78AC">
        <w:rPr>
          <w:rFonts w:ascii="Arial" w:hAnsi="Arial" w:cs="Arial"/>
          <w:b/>
          <w:sz w:val="24"/>
          <w:szCs w:val="24"/>
        </w:rPr>
        <w:t>recorriéndose</w:t>
      </w:r>
      <w:r w:rsidR="008874B9">
        <w:rPr>
          <w:rFonts w:ascii="Arial" w:hAnsi="Arial" w:cs="Arial"/>
          <w:b/>
          <w:sz w:val="24"/>
          <w:szCs w:val="24"/>
        </w:rPr>
        <w:t xml:space="preserve"> </w:t>
      </w:r>
      <w:r w:rsidR="001E78AC">
        <w:rPr>
          <w:rFonts w:ascii="Arial" w:hAnsi="Arial" w:cs="Arial"/>
          <w:b/>
          <w:sz w:val="24"/>
          <w:szCs w:val="24"/>
        </w:rPr>
        <w:t>en su numeración la actual fracción</w:t>
      </w:r>
      <w:r w:rsidR="008874B9">
        <w:rPr>
          <w:rFonts w:ascii="Arial" w:hAnsi="Arial" w:cs="Arial"/>
          <w:b/>
          <w:sz w:val="24"/>
          <w:szCs w:val="24"/>
        </w:rPr>
        <w:t xml:space="preserve"> XXIII</w:t>
      </w:r>
      <w:r w:rsidR="001E78AC">
        <w:rPr>
          <w:rFonts w:ascii="Arial" w:hAnsi="Arial" w:cs="Arial"/>
          <w:b/>
          <w:sz w:val="24"/>
          <w:szCs w:val="24"/>
        </w:rPr>
        <w:t xml:space="preserve"> para pasar a ser la XX</w:t>
      </w:r>
      <w:r w:rsidR="001C4CAD">
        <w:rPr>
          <w:rFonts w:ascii="Arial" w:hAnsi="Arial" w:cs="Arial"/>
          <w:b/>
          <w:sz w:val="24"/>
          <w:szCs w:val="24"/>
        </w:rPr>
        <w:t>VI</w:t>
      </w:r>
      <w:r w:rsidR="00572D1F">
        <w:rPr>
          <w:rFonts w:ascii="Arial" w:hAnsi="Arial" w:cs="Arial"/>
          <w:b/>
          <w:sz w:val="24"/>
          <w:szCs w:val="24"/>
        </w:rPr>
        <w:t>,</w:t>
      </w:r>
      <w:r w:rsidR="00764CC9">
        <w:rPr>
          <w:rFonts w:ascii="Arial" w:hAnsi="Arial" w:cs="Arial"/>
          <w:b/>
          <w:sz w:val="24"/>
          <w:szCs w:val="24"/>
        </w:rPr>
        <w:t xml:space="preserve"> </w:t>
      </w:r>
      <w:r w:rsidR="00342474">
        <w:rPr>
          <w:rFonts w:ascii="Arial" w:hAnsi="Arial" w:cs="Arial"/>
          <w:b/>
          <w:sz w:val="24"/>
          <w:szCs w:val="24"/>
        </w:rPr>
        <w:t xml:space="preserve">se reforma la fracción de la fracción IX del artículo 11, </w:t>
      </w:r>
      <w:r w:rsidR="001C4CAD">
        <w:rPr>
          <w:rFonts w:ascii="Arial" w:hAnsi="Arial" w:cs="Arial"/>
          <w:b/>
          <w:sz w:val="24"/>
          <w:szCs w:val="24"/>
        </w:rPr>
        <w:t xml:space="preserve">se reforma la fracción VII, </w:t>
      </w:r>
      <w:r w:rsidR="00C87923">
        <w:rPr>
          <w:rFonts w:ascii="Arial" w:hAnsi="Arial" w:cs="Arial"/>
          <w:b/>
          <w:sz w:val="24"/>
          <w:szCs w:val="24"/>
        </w:rPr>
        <w:t xml:space="preserve">se adiciona la fracción XII, XIII, XIV y XV del artículo 17, recorriéndose en numeración la actual fracción XII para pasar a ser la XV, </w:t>
      </w:r>
      <w:r w:rsidR="005D4D16">
        <w:rPr>
          <w:rFonts w:ascii="Arial" w:hAnsi="Arial" w:cs="Arial"/>
          <w:b/>
          <w:sz w:val="24"/>
          <w:szCs w:val="24"/>
        </w:rPr>
        <w:t xml:space="preserve">se reforma la fracción III y IV del artículo 18, </w:t>
      </w:r>
      <w:r w:rsidR="003F5162">
        <w:rPr>
          <w:rFonts w:ascii="Arial" w:hAnsi="Arial" w:cs="Arial"/>
          <w:b/>
          <w:sz w:val="24"/>
          <w:szCs w:val="24"/>
        </w:rPr>
        <w:t>todo</w:t>
      </w:r>
      <w:r w:rsidR="00C3518C">
        <w:rPr>
          <w:rFonts w:ascii="Arial" w:hAnsi="Arial" w:cs="Arial"/>
          <w:b/>
          <w:sz w:val="24"/>
          <w:szCs w:val="24"/>
        </w:rPr>
        <w:t xml:space="preserve"> </w:t>
      </w:r>
      <w:r w:rsidR="003F5162">
        <w:rPr>
          <w:rFonts w:ascii="Arial" w:hAnsi="Arial" w:cs="Arial"/>
          <w:b/>
          <w:sz w:val="24"/>
          <w:szCs w:val="24"/>
        </w:rPr>
        <w:t>de la Ley</w:t>
      </w:r>
      <w:r w:rsidR="00C87923">
        <w:rPr>
          <w:rFonts w:ascii="Arial" w:hAnsi="Arial" w:cs="Arial"/>
          <w:b/>
          <w:sz w:val="24"/>
          <w:szCs w:val="24"/>
        </w:rPr>
        <w:t xml:space="preserve"> de la Fiscalía General del Estado de Yucatán,</w:t>
      </w:r>
      <w:r w:rsidR="003F5162">
        <w:rPr>
          <w:rFonts w:ascii="Arial" w:hAnsi="Arial" w:cs="Arial"/>
          <w:b/>
          <w:sz w:val="24"/>
          <w:szCs w:val="24"/>
        </w:rPr>
        <w:t xml:space="preserve"> </w:t>
      </w:r>
      <w:r w:rsidR="00E6409F" w:rsidRPr="00B71326">
        <w:rPr>
          <w:rFonts w:ascii="Arial" w:hAnsi="Arial" w:cs="Arial"/>
          <w:b/>
          <w:sz w:val="24"/>
          <w:szCs w:val="24"/>
        </w:rPr>
        <w:t>para quedar como sigue: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415"/>
      </w:tblGrid>
      <w:tr w:rsidR="008874B9" w:rsidRPr="00D81BBC" w14:paraId="27EC10D8" w14:textId="77777777" w:rsidTr="00B15546">
        <w:trPr>
          <w:trHeight w:val="558"/>
        </w:trPr>
        <w:tc>
          <w:tcPr>
            <w:tcW w:w="4512" w:type="dxa"/>
          </w:tcPr>
          <w:p w14:paraId="09AF9061" w14:textId="77777777" w:rsidR="004C5A33" w:rsidRPr="00D81BBC" w:rsidRDefault="004C5A33" w:rsidP="00B15546">
            <w:pPr>
              <w:spacing w:after="0" w:line="360" w:lineRule="auto"/>
              <w:jc w:val="center"/>
              <w:rPr>
                <w:rFonts w:cs="Calibri"/>
                <w:b/>
                <w:color w:val="000000"/>
                <w:sz w:val="24"/>
                <w:szCs w:val="24"/>
                <w:shd w:val="clear" w:color="auto" w:fill="FFFFFF"/>
                <w:lang w:eastAsia="es-CO"/>
              </w:rPr>
            </w:pPr>
            <w:r w:rsidRPr="00D81BBC">
              <w:rPr>
                <w:rFonts w:cs="Calibri"/>
                <w:b/>
                <w:color w:val="000000"/>
                <w:sz w:val="24"/>
                <w:szCs w:val="24"/>
                <w:shd w:val="clear" w:color="auto" w:fill="FFFFFF"/>
                <w:lang w:eastAsia="es-CO"/>
              </w:rPr>
              <w:t>Texto vigente</w:t>
            </w:r>
          </w:p>
        </w:tc>
        <w:tc>
          <w:tcPr>
            <w:tcW w:w="4512" w:type="dxa"/>
          </w:tcPr>
          <w:p w14:paraId="2F42921C" w14:textId="77777777" w:rsidR="004C5A33" w:rsidRPr="00D81BBC" w:rsidRDefault="004C5A33" w:rsidP="00B15546">
            <w:pPr>
              <w:spacing w:after="0" w:line="360" w:lineRule="auto"/>
              <w:jc w:val="center"/>
              <w:rPr>
                <w:b/>
                <w:sz w:val="24"/>
                <w:szCs w:val="24"/>
              </w:rPr>
            </w:pPr>
            <w:r w:rsidRPr="00D81BBC">
              <w:rPr>
                <w:rFonts w:cs="Calibri"/>
                <w:b/>
                <w:color w:val="000000"/>
                <w:sz w:val="24"/>
                <w:szCs w:val="24"/>
                <w:shd w:val="clear" w:color="auto" w:fill="FFFFFF"/>
                <w:lang w:eastAsia="es-CO"/>
              </w:rPr>
              <w:t>Texto a reformar</w:t>
            </w:r>
          </w:p>
        </w:tc>
      </w:tr>
      <w:tr w:rsidR="008874B9" w:rsidRPr="00D81BBC" w14:paraId="0FB8786C" w14:textId="77777777" w:rsidTr="00B15546">
        <w:trPr>
          <w:trHeight w:val="364"/>
        </w:trPr>
        <w:tc>
          <w:tcPr>
            <w:tcW w:w="4512" w:type="dxa"/>
          </w:tcPr>
          <w:p w14:paraId="7A46B85F" w14:textId="77777777" w:rsidR="00F73BCE" w:rsidRDefault="00F73BCE" w:rsidP="00F73BCE">
            <w:pPr>
              <w:pStyle w:val="Sinespaciado"/>
              <w:rPr>
                <w:sz w:val="24"/>
                <w:szCs w:val="24"/>
              </w:rPr>
            </w:pPr>
          </w:p>
          <w:p w14:paraId="6ED61B2D" w14:textId="77777777" w:rsidR="002E2CB6" w:rsidRPr="002E2CB6" w:rsidRDefault="00F73BCE" w:rsidP="002E2CB6">
            <w:r w:rsidRPr="00181BE9">
              <w:lastRenderedPageBreak/>
              <w:t>Artículo 2.-</w:t>
            </w:r>
            <w:r w:rsidR="002E2CB6">
              <w:t xml:space="preserve"> </w:t>
            </w:r>
            <w:r w:rsidR="002E2CB6" w:rsidRPr="002E2CB6">
              <w:t xml:space="preserve">Principios de actuación </w:t>
            </w:r>
          </w:p>
          <w:p w14:paraId="084ACB94" w14:textId="02C16F81" w:rsidR="00531913" w:rsidRDefault="002E2CB6" w:rsidP="00BF15FC">
            <w:pPr>
              <w:jc w:val="both"/>
            </w:pPr>
            <w:r w:rsidRPr="002E2CB6">
              <w:t>La Fiscalía General del Estado, se regirá por los principios de buena fe, justicia, imparcialidad, independencia, legalidad, objetividad, unidad, eficiencia, profesionalismo y respeto a los derechos humanos.</w:t>
            </w:r>
          </w:p>
          <w:p w14:paraId="5DF9CB24" w14:textId="77777777" w:rsidR="00BF15FC" w:rsidRDefault="00BF15FC" w:rsidP="002E2CB6">
            <w:r>
              <w:t xml:space="preserve">Artículo 8. Facultades y obligaciones del Fiscal General </w:t>
            </w:r>
          </w:p>
          <w:p w14:paraId="51DF581E" w14:textId="31F3693E" w:rsidR="00BF15FC" w:rsidRDefault="00BF15FC" w:rsidP="00BF15FC">
            <w:pPr>
              <w:jc w:val="both"/>
            </w:pPr>
            <w:r>
              <w:t>El Fiscal General tendrá las siguientes facultades y obligaciones:</w:t>
            </w:r>
          </w:p>
          <w:p w14:paraId="52738A78" w14:textId="396A785F" w:rsidR="00BF15FC" w:rsidRPr="002E2CB6" w:rsidRDefault="00BF15FC" w:rsidP="00BF15FC">
            <w:pPr>
              <w:jc w:val="both"/>
            </w:pPr>
            <w:r>
              <w:t>I</w:t>
            </w:r>
            <w:r w:rsidR="00C53744">
              <w:t xml:space="preserve"> a</w:t>
            </w:r>
            <w:r>
              <w:t xml:space="preserve"> VI…</w:t>
            </w:r>
          </w:p>
          <w:p w14:paraId="53B0476A" w14:textId="77777777" w:rsidR="00BF15FC" w:rsidRDefault="00BF15FC" w:rsidP="002A4135">
            <w:pPr>
              <w:pStyle w:val="Sinespaciado"/>
              <w:jc w:val="both"/>
            </w:pPr>
            <w:r>
              <w:t xml:space="preserve">VII. Dirigir, organizar, administrar, controlar y supervisar el funcionamiento de la Fiscalía General del Estado y ejercer la disciplina de sus integrantes. </w:t>
            </w:r>
          </w:p>
          <w:p w14:paraId="726A66D8" w14:textId="76F86015" w:rsidR="00BF15FC" w:rsidRDefault="00BF15FC" w:rsidP="002A4135">
            <w:pPr>
              <w:pStyle w:val="Sinespaciado"/>
              <w:jc w:val="both"/>
              <w:rPr>
                <w:sz w:val="24"/>
                <w:szCs w:val="24"/>
              </w:rPr>
            </w:pPr>
          </w:p>
          <w:p w14:paraId="318AE9F6" w14:textId="266A067F" w:rsidR="00BF15FC" w:rsidRPr="00BF15FC" w:rsidRDefault="00BF15FC" w:rsidP="002A4135">
            <w:pPr>
              <w:pStyle w:val="Sinespaciado"/>
              <w:jc w:val="both"/>
            </w:pPr>
            <w:r w:rsidRPr="00BF15FC">
              <w:t>VIII a XXII…</w:t>
            </w:r>
          </w:p>
          <w:p w14:paraId="47F37559" w14:textId="77777777" w:rsidR="002A4135" w:rsidRDefault="002A4135" w:rsidP="002250B8">
            <w:pPr>
              <w:pStyle w:val="Sinespaciado"/>
              <w:jc w:val="both"/>
            </w:pPr>
          </w:p>
          <w:p w14:paraId="746E79F8" w14:textId="73529715" w:rsidR="0037488F" w:rsidRPr="001C4CAD" w:rsidRDefault="0037488F" w:rsidP="001C4CAD">
            <w:pPr>
              <w:pStyle w:val="Sinespaciado"/>
              <w:jc w:val="both"/>
              <w:rPr>
                <w:sz w:val="24"/>
                <w:szCs w:val="24"/>
              </w:rPr>
            </w:pPr>
          </w:p>
          <w:p w14:paraId="0C4CB73D" w14:textId="2F855E57" w:rsidR="0037488F" w:rsidRDefault="00764CC9" w:rsidP="0037488F">
            <w:pPr>
              <w:pStyle w:val="Sinespaciado"/>
              <w:jc w:val="both"/>
            </w:pPr>
            <w:r>
              <w:t>Artículo 11. Fiscales</w:t>
            </w:r>
            <w:r w:rsidR="0037488F">
              <w:t xml:space="preserve">  </w:t>
            </w:r>
          </w:p>
          <w:p w14:paraId="761E50AF" w14:textId="77777777" w:rsidR="0037488F" w:rsidRPr="00485EC6" w:rsidRDefault="0037488F" w:rsidP="0037488F">
            <w:pPr>
              <w:pStyle w:val="Sinespaciado"/>
              <w:jc w:val="both"/>
              <w:rPr>
                <w:sz w:val="24"/>
                <w:szCs w:val="24"/>
              </w:rPr>
            </w:pPr>
            <w:r>
              <w:t>Los fiscales encargados de la investigación y la persecución de los delitos serán autónomos en el ejercicio de sus facultades y tendrán las siguientes facultades y obligaciones:</w:t>
            </w:r>
          </w:p>
          <w:p w14:paraId="040A4C41" w14:textId="77777777" w:rsidR="0037488F" w:rsidRPr="00485EC6" w:rsidRDefault="0037488F" w:rsidP="0037488F">
            <w:pPr>
              <w:pStyle w:val="Sinespaciado"/>
              <w:jc w:val="both"/>
              <w:rPr>
                <w:sz w:val="24"/>
                <w:szCs w:val="24"/>
                <w:lang w:eastAsia="es-CO"/>
              </w:rPr>
            </w:pPr>
          </w:p>
          <w:p w14:paraId="4B11EE31" w14:textId="6F2CE735" w:rsidR="0037488F" w:rsidRDefault="0037488F" w:rsidP="0037488F">
            <w:pPr>
              <w:pStyle w:val="Sinespaciado"/>
              <w:jc w:val="both"/>
            </w:pPr>
            <w:r>
              <w:t xml:space="preserve">I. Recibir las denuncias o querellas sobre los hechos delictivos. </w:t>
            </w:r>
          </w:p>
          <w:p w14:paraId="28AEE051" w14:textId="77777777" w:rsidR="0037488F" w:rsidRDefault="0037488F" w:rsidP="0037488F">
            <w:pPr>
              <w:pStyle w:val="Sinespaciado"/>
              <w:jc w:val="both"/>
            </w:pPr>
          </w:p>
          <w:p w14:paraId="34BAE7FA" w14:textId="57E04FA0" w:rsidR="0037488F" w:rsidRDefault="0037488F" w:rsidP="0037488F">
            <w:pPr>
              <w:pStyle w:val="Sinespaciado"/>
              <w:jc w:val="both"/>
            </w:pPr>
            <w:r>
              <w:t xml:space="preserve">II. Ejercer las facultades discrecionales del Ministerio Público en términos de la ley procesal. </w:t>
            </w:r>
          </w:p>
          <w:p w14:paraId="535BA2E9" w14:textId="77777777" w:rsidR="0037488F" w:rsidRDefault="0037488F" w:rsidP="0037488F">
            <w:pPr>
              <w:pStyle w:val="Sinespaciado"/>
              <w:jc w:val="both"/>
            </w:pPr>
          </w:p>
          <w:p w14:paraId="0D372907" w14:textId="77777777" w:rsidR="0037488F" w:rsidRDefault="0037488F" w:rsidP="0037488F">
            <w:pPr>
              <w:pStyle w:val="Sinespaciado"/>
              <w:jc w:val="both"/>
            </w:pPr>
            <w:r>
              <w:t xml:space="preserve">III. Dirigir las investigaciones penales que se les asignen y solicitar la autorización judicial de las diligencias de investigación que las requieran. </w:t>
            </w:r>
          </w:p>
          <w:p w14:paraId="2C1A6BBA" w14:textId="77777777" w:rsidR="0037488F" w:rsidRDefault="0037488F" w:rsidP="0037488F">
            <w:pPr>
              <w:pStyle w:val="Sinespaciado"/>
              <w:jc w:val="both"/>
            </w:pPr>
          </w:p>
          <w:p w14:paraId="31DC6574" w14:textId="0CA39B8F" w:rsidR="0037488F" w:rsidRDefault="0037488F" w:rsidP="0037488F">
            <w:pPr>
              <w:pStyle w:val="Sinespaciado"/>
              <w:jc w:val="both"/>
            </w:pPr>
            <w:r>
              <w:t xml:space="preserve">IV. Integrar la carpeta de investigación y certificar las copias de la documentación y evidencias que la integran. </w:t>
            </w:r>
          </w:p>
          <w:p w14:paraId="7B938062" w14:textId="77777777" w:rsidR="0037488F" w:rsidRDefault="0037488F" w:rsidP="0037488F">
            <w:pPr>
              <w:pStyle w:val="Sinespaciado"/>
              <w:jc w:val="both"/>
            </w:pPr>
          </w:p>
          <w:p w14:paraId="7981663D" w14:textId="77777777" w:rsidR="0037488F" w:rsidRDefault="0037488F" w:rsidP="0037488F">
            <w:pPr>
              <w:pStyle w:val="Sinespaciado"/>
              <w:jc w:val="both"/>
            </w:pPr>
            <w:r>
              <w:t xml:space="preserve">V. Solicitar el auxilio de las instituciones policiales con presencia en el estado para realizar las investigaciones que tiene encomendadas. </w:t>
            </w:r>
          </w:p>
          <w:p w14:paraId="44288E53" w14:textId="77777777" w:rsidR="0037488F" w:rsidRDefault="0037488F" w:rsidP="0037488F">
            <w:pPr>
              <w:pStyle w:val="Sinespaciado"/>
              <w:jc w:val="both"/>
            </w:pPr>
          </w:p>
          <w:p w14:paraId="18A6FED0" w14:textId="77777777" w:rsidR="0037488F" w:rsidRDefault="0037488F" w:rsidP="0037488F">
            <w:pPr>
              <w:pStyle w:val="Sinespaciado"/>
              <w:jc w:val="both"/>
            </w:pPr>
            <w:r>
              <w:t xml:space="preserve">VI. Ejercer las acciones penales, de extinción de dominio, civiles y administrativas, ofrecer pruebas e interponer los recursos correspondientes, conforme a lo establecido en las leyes de la materia respectiva. </w:t>
            </w:r>
          </w:p>
          <w:p w14:paraId="26736302" w14:textId="77777777" w:rsidR="0037488F" w:rsidRDefault="0037488F" w:rsidP="0037488F">
            <w:pPr>
              <w:pStyle w:val="Sinespaciado"/>
              <w:jc w:val="both"/>
            </w:pPr>
          </w:p>
          <w:p w14:paraId="203195DE" w14:textId="77777777" w:rsidR="0037488F" w:rsidRDefault="0037488F" w:rsidP="0037488F">
            <w:pPr>
              <w:pStyle w:val="Sinespaciado"/>
              <w:jc w:val="both"/>
            </w:pPr>
            <w:r>
              <w:t xml:space="preserve">VII. Velar por los derechos e intereses de las víctimas u ofendidos, siempre que estos no sean contrarios al interés público. </w:t>
            </w:r>
          </w:p>
          <w:p w14:paraId="1A1C04B3" w14:textId="4A0F511E" w:rsidR="0037488F" w:rsidRDefault="0037488F" w:rsidP="0037488F">
            <w:pPr>
              <w:pStyle w:val="Sinespaciado"/>
              <w:jc w:val="both"/>
            </w:pPr>
            <w:r>
              <w:t>VIII. Intervenir en los asuntos relativos a los menores de edad, personas con discapacidad, incapaces y ausentes, en los casos previstos en las leyes civiles y procesales que correspondan.</w:t>
            </w:r>
          </w:p>
          <w:p w14:paraId="48A7B999" w14:textId="77777777" w:rsidR="0037488F" w:rsidRDefault="0037488F" w:rsidP="0037488F">
            <w:pPr>
              <w:pStyle w:val="Sinespaciado"/>
              <w:jc w:val="both"/>
              <w:rPr>
                <w:sz w:val="24"/>
                <w:szCs w:val="24"/>
                <w:lang w:eastAsia="es-CO"/>
              </w:rPr>
            </w:pPr>
          </w:p>
          <w:p w14:paraId="2EFF54FB" w14:textId="77777777" w:rsidR="0037488F" w:rsidRDefault="0037488F" w:rsidP="0037488F">
            <w:pPr>
              <w:spacing w:after="417"/>
              <w:ind w:right="14"/>
              <w:jc w:val="both"/>
            </w:pPr>
            <w:r>
              <w:t xml:space="preserve">IX. Solicitar a la autoridad jurisdiccional las medidas cautelares, las providencias precautorias y las medidas de protección que correspondan, de conformidad con lo establecido por las leyes aplicables. </w:t>
            </w:r>
          </w:p>
          <w:p w14:paraId="0E337F3A" w14:textId="77777777" w:rsidR="0037488F" w:rsidRDefault="0037488F" w:rsidP="0037488F">
            <w:pPr>
              <w:spacing w:after="417"/>
              <w:ind w:right="14"/>
              <w:jc w:val="both"/>
            </w:pPr>
            <w:r>
              <w:t xml:space="preserve">X. Promover la celebración de acuerdos reparatorios entre la víctima o el ofendido y el imputado, y las demás salidas alternas, en los casos autorizados por la ley. </w:t>
            </w:r>
          </w:p>
          <w:p w14:paraId="6AA3297D" w14:textId="1223AA8F" w:rsidR="00803B74" w:rsidRPr="001C4CAD" w:rsidRDefault="0037488F" w:rsidP="001C4CAD">
            <w:pPr>
              <w:spacing w:after="417"/>
              <w:ind w:right="14"/>
              <w:jc w:val="both"/>
            </w:pPr>
            <w:r>
              <w:t>XI. Las demás que establezcan esta ley, su reglamento, la ley procesal, la Ley Nacional de Ejecución Penal y otras disposiciones legales y normativas aplicables.</w:t>
            </w:r>
          </w:p>
          <w:p w14:paraId="0F25B023" w14:textId="77777777" w:rsidR="006D3F25" w:rsidRDefault="006D3F25" w:rsidP="003F5162">
            <w:pPr>
              <w:pStyle w:val="Sinespaciado"/>
              <w:jc w:val="both"/>
            </w:pPr>
            <w:r>
              <w:t xml:space="preserve">Artículo 17. Responsabilidades </w:t>
            </w:r>
          </w:p>
          <w:p w14:paraId="240BEC74" w14:textId="77777777" w:rsidR="006D3F25" w:rsidRDefault="006D3F25" w:rsidP="003F5162">
            <w:pPr>
              <w:pStyle w:val="Sinespaciado"/>
              <w:jc w:val="both"/>
            </w:pPr>
          </w:p>
          <w:p w14:paraId="03A07019" w14:textId="77777777" w:rsidR="006E7593" w:rsidRDefault="006D3F25" w:rsidP="003F5162">
            <w:pPr>
              <w:pStyle w:val="Sinespaciado"/>
              <w:jc w:val="both"/>
            </w:pPr>
            <w:r>
              <w:t xml:space="preserve">Son causas de responsabilidad de los servidores públicos de la Fiscalía General del Estado, sin perjuicio de aquellas que se establezcan en las leyes especiales de la materia, las siguientes: </w:t>
            </w:r>
          </w:p>
          <w:p w14:paraId="3BEF0249" w14:textId="77777777" w:rsidR="006E7593" w:rsidRDefault="006E7593" w:rsidP="003F5162">
            <w:pPr>
              <w:pStyle w:val="Sinespaciado"/>
              <w:jc w:val="both"/>
            </w:pPr>
          </w:p>
          <w:p w14:paraId="7CEEA2CE" w14:textId="77777777" w:rsidR="006E7593" w:rsidRDefault="006D3F25" w:rsidP="003F5162">
            <w:pPr>
              <w:pStyle w:val="Sinespaciado"/>
              <w:jc w:val="both"/>
            </w:pPr>
            <w:r>
              <w:t xml:space="preserve">I. De forma deliberada o negligente, incumplir las obligaciones que la ley procesal les imponga. </w:t>
            </w:r>
          </w:p>
          <w:p w14:paraId="12362A77" w14:textId="77777777" w:rsidR="006E7593" w:rsidRDefault="006E7593" w:rsidP="003F5162">
            <w:pPr>
              <w:pStyle w:val="Sinespaciado"/>
              <w:jc w:val="both"/>
            </w:pPr>
          </w:p>
          <w:p w14:paraId="1E7C61F8" w14:textId="77777777" w:rsidR="006E7593" w:rsidRDefault="006D3F25" w:rsidP="003F5162">
            <w:pPr>
              <w:pStyle w:val="Sinespaciado"/>
              <w:jc w:val="both"/>
            </w:pPr>
            <w:r>
              <w:t xml:space="preserve">II. Retrasar o perjudicar por negligencia la debida actuación de la Fiscalía General del Estado. </w:t>
            </w:r>
          </w:p>
          <w:p w14:paraId="081EE483" w14:textId="77777777" w:rsidR="006E7593" w:rsidRDefault="006E7593" w:rsidP="003F5162">
            <w:pPr>
              <w:pStyle w:val="Sinespaciado"/>
              <w:jc w:val="both"/>
            </w:pPr>
          </w:p>
          <w:p w14:paraId="0E62D2F2" w14:textId="77777777" w:rsidR="006E7593" w:rsidRDefault="006D3F25" w:rsidP="003F5162">
            <w:pPr>
              <w:pStyle w:val="Sinespaciado"/>
              <w:jc w:val="both"/>
            </w:pPr>
            <w:r>
              <w:t>III. Realizar o encubrir conductas que atenten contra la independencia funcional de los fiscales, tales como aceptar o ejercer consignas, presiones, encargos, comisiones o cualquier otra que genere o implique subordinación indebida respecto de alguna persona o autoridad.</w:t>
            </w:r>
          </w:p>
          <w:p w14:paraId="2DE5D9E0" w14:textId="77777777" w:rsidR="006E7593" w:rsidRDefault="006D3F25" w:rsidP="003F5162">
            <w:pPr>
              <w:pStyle w:val="Sinespaciado"/>
              <w:jc w:val="both"/>
            </w:pPr>
            <w:r>
              <w:t xml:space="preserve"> </w:t>
            </w:r>
          </w:p>
          <w:p w14:paraId="7CB7A99E" w14:textId="77777777" w:rsidR="006E7593" w:rsidRDefault="006D3F25" w:rsidP="003F5162">
            <w:pPr>
              <w:pStyle w:val="Sinespaciado"/>
              <w:jc w:val="both"/>
            </w:pPr>
            <w:r>
              <w:t xml:space="preserve">IV. Distraer de su objeto, para uso propio o ajeno, el equipo, los datos confidenciales o los objetos materiales o bienes bajo su custodia o de la Fiscalía General del Estado. </w:t>
            </w:r>
          </w:p>
          <w:p w14:paraId="047C4B5A" w14:textId="77777777" w:rsidR="006E7593" w:rsidRDefault="006E7593" w:rsidP="003F5162">
            <w:pPr>
              <w:pStyle w:val="Sinespaciado"/>
              <w:jc w:val="both"/>
            </w:pPr>
          </w:p>
          <w:p w14:paraId="202FC6C1" w14:textId="2CF31513" w:rsidR="006D3F25" w:rsidRDefault="006D3F25" w:rsidP="003F5162">
            <w:pPr>
              <w:pStyle w:val="Sinespaciado"/>
              <w:jc w:val="both"/>
            </w:pPr>
            <w:r>
              <w:t>V. No asegurar los bienes, objetos, instrumentos o productos de delito y, en su caso, solicitar su decomiso o la respectiva declaración de abandono, cuando así proceda en los términos que establezcan las leyes.</w:t>
            </w:r>
          </w:p>
          <w:p w14:paraId="76EC1DA6" w14:textId="5B3A53B4" w:rsidR="006D3F25" w:rsidRDefault="006D3F25" w:rsidP="003F5162">
            <w:pPr>
              <w:pStyle w:val="Sinespaciado"/>
              <w:jc w:val="both"/>
            </w:pPr>
          </w:p>
          <w:p w14:paraId="1D4D3590" w14:textId="77777777" w:rsidR="006E7593" w:rsidRDefault="006E7593" w:rsidP="003F5162">
            <w:pPr>
              <w:pStyle w:val="Sinespaciado"/>
              <w:jc w:val="both"/>
            </w:pPr>
            <w:r>
              <w:t xml:space="preserve">VI. Abstenerse de ejercer la acción penal o de extinción de dominio en los casos y en los términos que establezca la ley de la materia. </w:t>
            </w:r>
          </w:p>
          <w:p w14:paraId="1B780D15" w14:textId="77777777" w:rsidR="006E7593" w:rsidRDefault="006E7593" w:rsidP="003F5162">
            <w:pPr>
              <w:pStyle w:val="Sinespaciado"/>
              <w:jc w:val="both"/>
            </w:pPr>
          </w:p>
          <w:p w14:paraId="303743BB" w14:textId="77777777" w:rsidR="006E7593" w:rsidRDefault="006E7593" w:rsidP="003F5162">
            <w:pPr>
              <w:pStyle w:val="Sinespaciado"/>
              <w:jc w:val="both"/>
            </w:pPr>
            <w:r>
              <w:t xml:space="preserve">VII. Omitir la práctica de las diligencias necesarias en cada asunto. </w:t>
            </w:r>
          </w:p>
          <w:p w14:paraId="2E3D4402" w14:textId="77777777" w:rsidR="006E7593" w:rsidRDefault="006E7593" w:rsidP="003F5162">
            <w:pPr>
              <w:pStyle w:val="Sinespaciado"/>
              <w:jc w:val="both"/>
            </w:pPr>
          </w:p>
          <w:p w14:paraId="27B0A04A" w14:textId="77777777" w:rsidR="006E7593" w:rsidRDefault="006E7593" w:rsidP="003F5162">
            <w:pPr>
              <w:pStyle w:val="Sinespaciado"/>
              <w:jc w:val="both"/>
            </w:pPr>
            <w:r>
              <w:t xml:space="preserve">VIII. Ordenar detenciones o retenciones sin cumplir con los requisitos previstos en la Constitución Política de los Estados Unidos Mexicanos y en la ley procesal, o sin registrarlas. </w:t>
            </w:r>
          </w:p>
          <w:p w14:paraId="6DFDF542" w14:textId="77777777" w:rsidR="006E7593" w:rsidRDefault="006E7593" w:rsidP="003F5162">
            <w:pPr>
              <w:pStyle w:val="Sinespaciado"/>
              <w:jc w:val="both"/>
            </w:pPr>
          </w:p>
          <w:p w14:paraId="7CF32DEC" w14:textId="77777777" w:rsidR="006E7593" w:rsidRDefault="006E7593" w:rsidP="003F5162">
            <w:pPr>
              <w:pStyle w:val="Sinespaciado"/>
              <w:jc w:val="both"/>
            </w:pPr>
            <w:r>
              <w:t xml:space="preserve">IX. Recibir compensaciones, pagos o gratificaciones distintas a las previstas por las disposiciones legales y normativas aplicables. </w:t>
            </w:r>
          </w:p>
          <w:p w14:paraId="5D146540" w14:textId="77777777" w:rsidR="006E7593" w:rsidRDefault="006E7593" w:rsidP="003F5162">
            <w:pPr>
              <w:pStyle w:val="Sinespaciado"/>
              <w:jc w:val="both"/>
            </w:pPr>
          </w:p>
          <w:p w14:paraId="46E7AEA3" w14:textId="77777777" w:rsidR="006E7593" w:rsidRDefault="006E7593" w:rsidP="003F5162">
            <w:pPr>
              <w:pStyle w:val="Sinespaciado"/>
              <w:jc w:val="both"/>
            </w:pPr>
            <w:r>
              <w:t>X. Hacer uso de la fuerza de manera irracional, desproporcionada o de forma diferente a las políticas y procedimientos establecidos en la normatividad interna respectiva.</w:t>
            </w:r>
          </w:p>
          <w:p w14:paraId="6A9EEB46" w14:textId="77777777" w:rsidR="006E7593" w:rsidRDefault="006E7593" w:rsidP="003F5162">
            <w:pPr>
              <w:pStyle w:val="Sinespaciado"/>
              <w:jc w:val="both"/>
            </w:pPr>
          </w:p>
          <w:p w14:paraId="4CF7363E" w14:textId="77777777" w:rsidR="006E7593" w:rsidRDefault="006E7593" w:rsidP="003F5162">
            <w:pPr>
              <w:pStyle w:val="Sinespaciado"/>
              <w:jc w:val="both"/>
            </w:pPr>
            <w:r>
              <w:t xml:space="preserve">XI. Realizar acciones violatorias de las leyes o de los derechos humanos. </w:t>
            </w:r>
          </w:p>
          <w:p w14:paraId="74C60EDA" w14:textId="77777777" w:rsidR="006E7593" w:rsidRDefault="006E7593" w:rsidP="003F5162">
            <w:pPr>
              <w:pStyle w:val="Sinespaciado"/>
              <w:jc w:val="both"/>
            </w:pPr>
          </w:p>
          <w:p w14:paraId="67A9F788" w14:textId="42E8B720" w:rsidR="006D3F25" w:rsidRPr="006D3F25" w:rsidRDefault="006E7593" w:rsidP="003F5162">
            <w:pPr>
              <w:pStyle w:val="Sinespaciado"/>
              <w:jc w:val="both"/>
            </w:pPr>
            <w:r>
              <w:t xml:space="preserve">XII. Las demás que establezcan la Ley de Responsabilidades de los Servidores Públicos </w:t>
            </w:r>
            <w:r>
              <w:lastRenderedPageBreak/>
              <w:t>del Estado de Yucatán y otras disposiciones legales y normativas aplicables.</w:t>
            </w:r>
          </w:p>
          <w:p w14:paraId="06F8419D" w14:textId="77777777" w:rsidR="006D3F25" w:rsidRDefault="006D3F25" w:rsidP="003F5162">
            <w:pPr>
              <w:pStyle w:val="Sinespaciado"/>
              <w:jc w:val="both"/>
              <w:rPr>
                <w:sz w:val="24"/>
                <w:szCs w:val="24"/>
                <w:lang w:eastAsia="es-CO"/>
              </w:rPr>
            </w:pPr>
          </w:p>
          <w:p w14:paraId="18BF0367" w14:textId="77777777" w:rsidR="00B26885" w:rsidRDefault="00B26885" w:rsidP="003F5162">
            <w:pPr>
              <w:pStyle w:val="Sinespaciado"/>
              <w:jc w:val="both"/>
              <w:rPr>
                <w:sz w:val="24"/>
                <w:szCs w:val="24"/>
                <w:lang w:eastAsia="es-CO"/>
              </w:rPr>
            </w:pPr>
          </w:p>
          <w:p w14:paraId="5175D9EF" w14:textId="77777777" w:rsidR="00B26885" w:rsidRDefault="00B26885" w:rsidP="003F5162">
            <w:pPr>
              <w:pStyle w:val="Sinespaciado"/>
              <w:jc w:val="both"/>
              <w:rPr>
                <w:sz w:val="24"/>
                <w:szCs w:val="24"/>
                <w:lang w:eastAsia="es-CO"/>
              </w:rPr>
            </w:pPr>
          </w:p>
          <w:p w14:paraId="11230193" w14:textId="77777777" w:rsidR="00B26885" w:rsidRDefault="00B26885" w:rsidP="003F5162">
            <w:pPr>
              <w:pStyle w:val="Sinespaciado"/>
              <w:jc w:val="both"/>
              <w:rPr>
                <w:sz w:val="24"/>
                <w:szCs w:val="24"/>
                <w:lang w:eastAsia="es-CO"/>
              </w:rPr>
            </w:pPr>
          </w:p>
          <w:p w14:paraId="28FA2BEA" w14:textId="77777777" w:rsidR="00B26885" w:rsidRDefault="00B26885" w:rsidP="003F5162">
            <w:pPr>
              <w:pStyle w:val="Sinespaciado"/>
              <w:jc w:val="both"/>
              <w:rPr>
                <w:sz w:val="24"/>
                <w:szCs w:val="24"/>
                <w:lang w:eastAsia="es-CO"/>
              </w:rPr>
            </w:pPr>
          </w:p>
          <w:p w14:paraId="06FE4F3D" w14:textId="77777777" w:rsidR="00B26885" w:rsidRDefault="00B26885" w:rsidP="003F5162">
            <w:pPr>
              <w:pStyle w:val="Sinespaciado"/>
              <w:jc w:val="both"/>
              <w:rPr>
                <w:sz w:val="24"/>
                <w:szCs w:val="24"/>
                <w:lang w:eastAsia="es-CO"/>
              </w:rPr>
            </w:pPr>
          </w:p>
          <w:p w14:paraId="5EBE23BB" w14:textId="77777777" w:rsidR="00B26885" w:rsidRDefault="00B26885" w:rsidP="003F5162">
            <w:pPr>
              <w:pStyle w:val="Sinespaciado"/>
              <w:jc w:val="both"/>
              <w:rPr>
                <w:sz w:val="24"/>
                <w:szCs w:val="24"/>
                <w:lang w:eastAsia="es-CO"/>
              </w:rPr>
            </w:pPr>
          </w:p>
          <w:p w14:paraId="4D42CA42" w14:textId="77777777" w:rsidR="00B26885" w:rsidRDefault="00B26885" w:rsidP="003F5162">
            <w:pPr>
              <w:pStyle w:val="Sinespaciado"/>
              <w:jc w:val="both"/>
            </w:pPr>
            <w:r>
              <w:t xml:space="preserve">Artículo 18. Sanciones </w:t>
            </w:r>
          </w:p>
          <w:p w14:paraId="01266591" w14:textId="77777777" w:rsidR="00B26885" w:rsidRDefault="00B26885" w:rsidP="003F5162">
            <w:pPr>
              <w:pStyle w:val="Sinespaciado"/>
              <w:jc w:val="both"/>
            </w:pPr>
          </w:p>
          <w:p w14:paraId="2E5CA44F" w14:textId="77777777" w:rsidR="00B26885" w:rsidRDefault="00B26885" w:rsidP="003F5162">
            <w:pPr>
              <w:pStyle w:val="Sinespaciado"/>
              <w:jc w:val="both"/>
            </w:pPr>
            <w:r>
              <w:t xml:space="preserve">Las sanciones por incurrir en las causas de responsabilidad a que se refiere esta ley, serán: </w:t>
            </w:r>
          </w:p>
          <w:p w14:paraId="406CC8F5" w14:textId="77777777" w:rsidR="00B26885" w:rsidRDefault="00B26885" w:rsidP="003F5162">
            <w:pPr>
              <w:pStyle w:val="Sinespaciado"/>
              <w:jc w:val="both"/>
            </w:pPr>
          </w:p>
          <w:p w14:paraId="756B9EF5" w14:textId="77777777" w:rsidR="00B26885" w:rsidRDefault="00B26885" w:rsidP="003F5162">
            <w:pPr>
              <w:pStyle w:val="Sinespaciado"/>
              <w:jc w:val="both"/>
            </w:pPr>
            <w:r>
              <w:t xml:space="preserve">I. Apercibimiento. </w:t>
            </w:r>
          </w:p>
          <w:p w14:paraId="68066A10" w14:textId="77777777" w:rsidR="00B26885" w:rsidRDefault="00B26885" w:rsidP="003F5162">
            <w:pPr>
              <w:pStyle w:val="Sinespaciado"/>
              <w:jc w:val="both"/>
            </w:pPr>
          </w:p>
          <w:p w14:paraId="37FAD44A" w14:textId="77777777" w:rsidR="00B26885" w:rsidRDefault="00B26885" w:rsidP="003F5162">
            <w:pPr>
              <w:pStyle w:val="Sinespaciado"/>
              <w:jc w:val="both"/>
            </w:pPr>
            <w:r>
              <w:t xml:space="preserve">II. Multa de una a quince unidades de medida y actualización. </w:t>
            </w:r>
          </w:p>
          <w:p w14:paraId="4EAD11DA" w14:textId="77777777" w:rsidR="00B26885" w:rsidRDefault="00B26885" w:rsidP="003F5162">
            <w:pPr>
              <w:pStyle w:val="Sinespaciado"/>
              <w:jc w:val="both"/>
            </w:pPr>
          </w:p>
          <w:p w14:paraId="440DF912" w14:textId="6092C3A4" w:rsidR="00B26885" w:rsidRDefault="00B26885" w:rsidP="003F5162">
            <w:pPr>
              <w:pStyle w:val="Sinespaciado"/>
              <w:jc w:val="both"/>
            </w:pPr>
            <w:r>
              <w:t>III. Suspensión del empleo, sin goce de sueldo, hasta por noventa días.</w:t>
            </w:r>
          </w:p>
          <w:p w14:paraId="7968568C" w14:textId="77777777" w:rsidR="00B26885" w:rsidRDefault="00B26885" w:rsidP="003F5162">
            <w:pPr>
              <w:pStyle w:val="Sinespaciado"/>
              <w:jc w:val="both"/>
            </w:pPr>
          </w:p>
          <w:p w14:paraId="049A5D6E" w14:textId="77777777" w:rsidR="00B26885" w:rsidRDefault="00B26885" w:rsidP="003F5162">
            <w:pPr>
              <w:pStyle w:val="Sinespaciado"/>
              <w:jc w:val="both"/>
            </w:pPr>
            <w:r>
              <w:t xml:space="preserve">IV. Remoción, salvo que se trate de integrantes del servicio profesional de carrera. </w:t>
            </w:r>
          </w:p>
          <w:p w14:paraId="40E6CE5A" w14:textId="77777777" w:rsidR="00B26885" w:rsidRDefault="00B26885" w:rsidP="003F5162">
            <w:pPr>
              <w:pStyle w:val="Sinespaciado"/>
              <w:jc w:val="both"/>
            </w:pPr>
          </w:p>
          <w:p w14:paraId="23F73E8F" w14:textId="30FEFAC3" w:rsidR="00B26885" w:rsidRPr="00C5492F" w:rsidRDefault="00B26885" w:rsidP="003F5162">
            <w:pPr>
              <w:pStyle w:val="Sinespaciado"/>
              <w:jc w:val="both"/>
              <w:rPr>
                <w:sz w:val="24"/>
                <w:szCs w:val="24"/>
                <w:lang w:eastAsia="es-CO"/>
              </w:rPr>
            </w:pPr>
            <w:r>
              <w:t>Las sanciones serán impuestas por la autoridad competente, conforme al procedimiento establecido en el reglamento de esta ley. Supletoriamente serán aplicables las disposiciones de la Ley de Responsabilidades de los Servidores Públicos del Estado de Yucatán.</w:t>
            </w:r>
          </w:p>
        </w:tc>
        <w:tc>
          <w:tcPr>
            <w:tcW w:w="4512" w:type="dxa"/>
          </w:tcPr>
          <w:p w14:paraId="087D0BF1" w14:textId="77777777" w:rsidR="00B95DAA" w:rsidRDefault="00B95DAA" w:rsidP="00B95DAA">
            <w:pPr>
              <w:pStyle w:val="Sinespaciado"/>
              <w:rPr>
                <w:sz w:val="24"/>
                <w:szCs w:val="24"/>
              </w:rPr>
            </w:pPr>
          </w:p>
          <w:p w14:paraId="4E7973C8" w14:textId="77777777" w:rsidR="002E2CB6" w:rsidRPr="002E2CB6" w:rsidRDefault="002E2CB6" w:rsidP="002E2CB6">
            <w:r w:rsidRPr="00BF15FC">
              <w:rPr>
                <w:b/>
                <w:bCs/>
              </w:rPr>
              <w:lastRenderedPageBreak/>
              <w:t>Artículo 2.-</w:t>
            </w:r>
            <w:r>
              <w:t xml:space="preserve"> </w:t>
            </w:r>
            <w:r w:rsidRPr="002E2CB6">
              <w:t xml:space="preserve">Principios de actuación </w:t>
            </w:r>
          </w:p>
          <w:p w14:paraId="245B8E7C" w14:textId="0DF201A0" w:rsidR="002E2CB6" w:rsidRPr="002E2CB6" w:rsidRDefault="002E2CB6" w:rsidP="00BF15FC">
            <w:pPr>
              <w:jc w:val="both"/>
            </w:pPr>
            <w:r w:rsidRPr="002E2CB6">
              <w:t>La Fiscalía General del Estado, se regirá por los principios de buena fe, justicia, imparcialidad, independencia, legalidad, objetividad, unidad, eficiencia, profesionalismo</w:t>
            </w:r>
            <w:r w:rsidR="00BF15FC">
              <w:t xml:space="preserve">, </w:t>
            </w:r>
            <w:r w:rsidR="00BF15FC" w:rsidRPr="00BF15FC">
              <w:rPr>
                <w:b/>
                <w:bCs/>
              </w:rPr>
              <w:t>igualdad, perspectiva de género, no discriminación</w:t>
            </w:r>
            <w:r w:rsidR="00BF15FC">
              <w:t xml:space="preserve"> </w:t>
            </w:r>
            <w:r w:rsidRPr="002E2CB6">
              <w:t>y respeto a los derechos humanos.</w:t>
            </w:r>
          </w:p>
          <w:p w14:paraId="0608BC86" w14:textId="77777777" w:rsidR="00BF15FC" w:rsidRPr="00BF15FC" w:rsidRDefault="00BF15FC" w:rsidP="00BF15FC">
            <w:pPr>
              <w:rPr>
                <w:b/>
                <w:bCs/>
              </w:rPr>
            </w:pPr>
            <w:r w:rsidRPr="00BF15FC">
              <w:rPr>
                <w:b/>
                <w:bCs/>
              </w:rPr>
              <w:t xml:space="preserve">Artículo 8. Facultades y obligaciones del Fiscal General </w:t>
            </w:r>
          </w:p>
          <w:p w14:paraId="18350FBD" w14:textId="77777777" w:rsidR="00BF15FC" w:rsidRDefault="00BF15FC" w:rsidP="00BF15FC">
            <w:pPr>
              <w:jc w:val="both"/>
            </w:pPr>
            <w:r>
              <w:t>El Fiscal General tendrá las siguientes facultades y obligaciones:</w:t>
            </w:r>
          </w:p>
          <w:p w14:paraId="0157646C" w14:textId="0C68A000" w:rsidR="00BF15FC" w:rsidRPr="002E2CB6" w:rsidRDefault="003A7232" w:rsidP="00BF15FC">
            <w:pPr>
              <w:jc w:val="both"/>
            </w:pPr>
            <w:r>
              <w:t>I</w:t>
            </w:r>
            <w:r w:rsidR="00BF15FC">
              <w:t xml:space="preserve"> a VI…</w:t>
            </w:r>
          </w:p>
          <w:p w14:paraId="6BEBDEAF" w14:textId="18A5A9A6" w:rsidR="00BF15FC" w:rsidRPr="001C4CAD" w:rsidRDefault="00BF15FC" w:rsidP="00BF15FC">
            <w:pPr>
              <w:pStyle w:val="Sinespaciado"/>
              <w:jc w:val="both"/>
              <w:rPr>
                <w:b/>
                <w:bCs/>
              </w:rPr>
            </w:pPr>
            <w:r>
              <w:t>VII. Dirigir, organizar, administrar, controlar y supervisar el funcionamiento de la Fiscalía General del Estado y ejercer la disciplina de sus integrantes</w:t>
            </w:r>
            <w:r w:rsidR="003A7232">
              <w:t xml:space="preserve">, </w:t>
            </w:r>
            <w:r w:rsidR="003A7232" w:rsidRPr="001C4CAD">
              <w:rPr>
                <w:b/>
                <w:bCs/>
              </w:rPr>
              <w:t xml:space="preserve">debiendo sancionar </w:t>
            </w:r>
            <w:r w:rsidR="001C4CAD" w:rsidRPr="001C4CAD">
              <w:rPr>
                <w:b/>
                <w:bCs/>
              </w:rPr>
              <w:t>conforme a la ley a quien incurra en negligencia o no cumpla con su trabajo.</w:t>
            </w:r>
          </w:p>
          <w:p w14:paraId="52CAE0E6" w14:textId="77777777" w:rsidR="00BF15FC" w:rsidRDefault="00BF15FC" w:rsidP="00BF15FC">
            <w:pPr>
              <w:pStyle w:val="Sinespaciado"/>
              <w:jc w:val="both"/>
              <w:rPr>
                <w:sz w:val="24"/>
                <w:szCs w:val="24"/>
              </w:rPr>
            </w:pPr>
          </w:p>
          <w:p w14:paraId="4C22C52D" w14:textId="03C30580" w:rsidR="00BF15FC" w:rsidRPr="00BF15FC" w:rsidRDefault="00BF15FC" w:rsidP="00BF15FC">
            <w:pPr>
              <w:pStyle w:val="Sinespaciado"/>
              <w:jc w:val="both"/>
            </w:pPr>
            <w:r w:rsidRPr="00BF15FC">
              <w:t>VIII a XXII…</w:t>
            </w:r>
          </w:p>
          <w:p w14:paraId="212E2035" w14:textId="6BB6B752" w:rsidR="00B95DAA" w:rsidRDefault="00B95DAA" w:rsidP="00B95DAA">
            <w:pPr>
              <w:pStyle w:val="Sinespaciado"/>
            </w:pPr>
          </w:p>
          <w:p w14:paraId="3CC93F31" w14:textId="1859B420" w:rsidR="00485EC6" w:rsidRPr="003A7232" w:rsidRDefault="003A7232" w:rsidP="003A7232">
            <w:pPr>
              <w:pStyle w:val="Sinespaciado"/>
              <w:jc w:val="both"/>
            </w:pPr>
            <w:r w:rsidRPr="008874B9">
              <w:rPr>
                <w:b/>
                <w:bCs/>
              </w:rPr>
              <w:t>XXIII.-</w:t>
            </w:r>
            <w:r>
              <w:t xml:space="preserve"> </w:t>
            </w:r>
            <w:r w:rsidR="008874B9" w:rsidRPr="008874B9">
              <w:rPr>
                <w:b/>
                <w:bCs/>
              </w:rPr>
              <w:t>Implementar una capacitación constante</w:t>
            </w:r>
            <w:r w:rsidR="008874B9">
              <w:t xml:space="preserve"> </w:t>
            </w:r>
            <w:r w:rsidR="008874B9">
              <w:rPr>
                <w:b/>
                <w:bCs/>
              </w:rPr>
              <w:t xml:space="preserve">a todos </w:t>
            </w:r>
            <w:r w:rsidRPr="008874B9">
              <w:rPr>
                <w:b/>
                <w:bCs/>
              </w:rPr>
              <w:t>los servidores públicos de la Fiscalía General del Estado</w:t>
            </w:r>
            <w:r w:rsidR="008874B9">
              <w:rPr>
                <w:b/>
                <w:bCs/>
              </w:rPr>
              <w:t xml:space="preserve"> </w:t>
            </w:r>
            <w:r>
              <w:rPr>
                <w:b/>
                <w:bCs/>
              </w:rPr>
              <w:t>en materia de perspectiva de género,</w:t>
            </w:r>
            <w:r w:rsidR="00C41C06">
              <w:rPr>
                <w:b/>
                <w:bCs/>
              </w:rPr>
              <w:t xml:space="preserve"> derechos humanos</w:t>
            </w:r>
            <w:r>
              <w:rPr>
                <w:b/>
                <w:bCs/>
              </w:rPr>
              <w:t>, no</w:t>
            </w:r>
          </w:p>
          <w:p w14:paraId="02D1FF0F" w14:textId="311625E6" w:rsidR="003A7232" w:rsidRDefault="00C41C06" w:rsidP="003A7232">
            <w:pPr>
              <w:jc w:val="both"/>
              <w:rPr>
                <w:b/>
                <w:bCs/>
              </w:rPr>
            </w:pPr>
            <w:r>
              <w:rPr>
                <w:b/>
                <w:bCs/>
              </w:rPr>
              <w:t>r</w:t>
            </w:r>
            <w:r w:rsidR="003A7232">
              <w:rPr>
                <w:b/>
                <w:bCs/>
              </w:rPr>
              <w:t>evictimización</w:t>
            </w:r>
            <w:r w:rsidR="008874B9">
              <w:rPr>
                <w:b/>
                <w:bCs/>
              </w:rPr>
              <w:t>,</w:t>
            </w:r>
            <w:r w:rsidR="003A7232">
              <w:rPr>
                <w:b/>
                <w:bCs/>
              </w:rPr>
              <w:t xml:space="preserve"> respeto</w:t>
            </w:r>
            <w:r w:rsidR="008874B9">
              <w:rPr>
                <w:b/>
                <w:bCs/>
              </w:rPr>
              <w:t xml:space="preserve"> y</w:t>
            </w:r>
            <w:r w:rsidR="003A7232">
              <w:rPr>
                <w:b/>
                <w:bCs/>
              </w:rPr>
              <w:t xml:space="preserve"> atención </w:t>
            </w:r>
            <w:r w:rsidR="008874B9">
              <w:rPr>
                <w:b/>
                <w:bCs/>
              </w:rPr>
              <w:t xml:space="preserve">eficaz </w:t>
            </w:r>
            <w:r w:rsidR="003A7232">
              <w:rPr>
                <w:b/>
                <w:bCs/>
              </w:rPr>
              <w:t>hacia las víctimas.</w:t>
            </w:r>
            <w:r w:rsidR="003A7232" w:rsidRPr="003A7232">
              <w:rPr>
                <w:b/>
                <w:bCs/>
              </w:rPr>
              <w:t xml:space="preserve"> </w:t>
            </w:r>
          </w:p>
          <w:p w14:paraId="029A02E7" w14:textId="1FA52F2B" w:rsidR="00D66A9F" w:rsidRDefault="00D66A9F" w:rsidP="003A7232">
            <w:pPr>
              <w:jc w:val="both"/>
              <w:rPr>
                <w:b/>
                <w:bCs/>
              </w:rPr>
            </w:pPr>
            <w:bookmarkStart w:id="1" w:name="_Hlk54517774"/>
            <w:r w:rsidRPr="00D66A9F">
              <w:rPr>
                <w:b/>
                <w:bCs/>
              </w:rPr>
              <w:t>XXIV. Vigilar que los servidores públicos de la Fiscalía General del Estado efectúen eficazmente su trabajo</w:t>
            </w:r>
            <w:r>
              <w:rPr>
                <w:b/>
                <w:bCs/>
              </w:rPr>
              <w:t>,</w:t>
            </w:r>
            <w:r w:rsidRPr="00D66A9F">
              <w:rPr>
                <w:b/>
                <w:bCs/>
              </w:rPr>
              <w:t xml:space="preserve"> brindando</w:t>
            </w:r>
            <w:r>
              <w:rPr>
                <w:b/>
                <w:bCs/>
              </w:rPr>
              <w:t xml:space="preserve"> en todo momento</w:t>
            </w:r>
            <w:r w:rsidRPr="00D66A9F">
              <w:rPr>
                <w:b/>
                <w:bCs/>
              </w:rPr>
              <w:t xml:space="preserve"> una atención de respeto </w:t>
            </w:r>
            <w:r w:rsidR="00CE7C71">
              <w:rPr>
                <w:b/>
                <w:bCs/>
              </w:rPr>
              <w:t>que garantice el debido proceso</w:t>
            </w:r>
            <w:r w:rsidRPr="00D66A9F">
              <w:rPr>
                <w:b/>
                <w:bCs/>
              </w:rPr>
              <w:t xml:space="preserve"> para las v</w:t>
            </w:r>
            <w:r>
              <w:rPr>
                <w:b/>
                <w:bCs/>
              </w:rPr>
              <w:t>íc</w:t>
            </w:r>
            <w:r w:rsidRPr="00D66A9F">
              <w:rPr>
                <w:b/>
                <w:bCs/>
              </w:rPr>
              <w:t xml:space="preserve">timas u ofendidos, y en caso de </w:t>
            </w:r>
            <w:r>
              <w:rPr>
                <w:b/>
                <w:bCs/>
              </w:rPr>
              <w:t xml:space="preserve">no cumplir con ello aplicar las sanciones correspondientes establecidas en esta ley. </w:t>
            </w:r>
          </w:p>
          <w:p w14:paraId="174B9797" w14:textId="1908B2A8" w:rsidR="00D66A9F" w:rsidRPr="00D66A9F" w:rsidRDefault="00D66A9F" w:rsidP="003A7232">
            <w:pPr>
              <w:jc w:val="both"/>
              <w:rPr>
                <w:b/>
                <w:bCs/>
              </w:rPr>
            </w:pPr>
            <w:r>
              <w:rPr>
                <w:b/>
                <w:bCs/>
              </w:rPr>
              <w:t xml:space="preserve">XXV. Fijar y aplicar criterios </w:t>
            </w:r>
            <w:r w:rsidR="00CE7C71">
              <w:rPr>
                <w:b/>
                <w:bCs/>
              </w:rPr>
              <w:t>y/o</w:t>
            </w:r>
            <w:r w:rsidR="007D3854">
              <w:rPr>
                <w:b/>
                <w:bCs/>
              </w:rPr>
              <w:t xml:space="preserve"> medidas </w:t>
            </w:r>
            <w:r w:rsidR="00C33794">
              <w:rPr>
                <w:b/>
                <w:bCs/>
              </w:rPr>
              <w:t xml:space="preserve">de protección de forma inmediata, eficaz y </w:t>
            </w:r>
            <w:r w:rsidR="007D3854">
              <w:rPr>
                <w:b/>
                <w:bCs/>
              </w:rPr>
              <w:t>permanente</w:t>
            </w:r>
            <w:r w:rsidR="00C33794">
              <w:rPr>
                <w:b/>
                <w:bCs/>
              </w:rPr>
              <w:t xml:space="preserve">, que tengan como fin </w:t>
            </w:r>
            <w:r>
              <w:rPr>
                <w:b/>
                <w:bCs/>
              </w:rPr>
              <w:t xml:space="preserve">salvaguardar </w:t>
            </w:r>
            <w:r w:rsidR="00C33794">
              <w:rPr>
                <w:b/>
                <w:bCs/>
              </w:rPr>
              <w:t>la integridad y la vida de mujeres víctimas de delito de trata de personas, lesiones</w:t>
            </w:r>
            <w:r w:rsidR="007D3854">
              <w:rPr>
                <w:b/>
                <w:bCs/>
              </w:rPr>
              <w:t>, tentativa de feminicidio</w:t>
            </w:r>
            <w:r w:rsidR="00C33794">
              <w:rPr>
                <w:b/>
                <w:bCs/>
              </w:rPr>
              <w:t xml:space="preserve"> o cualquier</w:t>
            </w:r>
            <w:r w:rsidR="007D3854">
              <w:rPr>
                <w:b/>
                <w:bCs/>
              </w:rPr>
              <w:t xml:space="preserve"> </w:t>
            </w:r>
            <w:r w:rsidR="007D3854">
              <w:rPr>
                <w:b/>
                <w:bCs/>
              </w:rPr>
              <w:lastRenderedPageBreak/>
              <w:t>otro</w:t>
            </w:r>
            <w:r w:rsidR="00C33794">
              <w:rPr>
                <w:b/>
                <w:bCs/>
              </w:rPr>
              <w:t xml:space="preserve"> tipo de delito que </w:t>
            </w:r>
            <w:r w:rsidR="007D3854">
              <w:rPr>
                <w:b/>
                <w:bCs/>
              </w:rPr>
              <w:t>genere</w:t>
            </w:r>
            <w:r w:rsidR="00C33794">
              <w:rPr>
                <w:b/>
                <w:bCs/>
              </w:rPr>
              <w:t xml:space="preserve"> violencia contra la mujer</w:t>
            </w:r>
            <w:r w:rsidR="00CE7C71">
              <w:rPr>
                <w:b/>
                <w:bCs/>
              </w:rPr>
              <w:t xml:space="preserve">, niñas, niños y adolescentes, o cualquier persona víctima de la comisión de algún delito. </w:t>
            </w:r>
            <w:r w:rsidR="00C33794">
              <w:rPr>
                <w:b/>
                <w:bCs/>
              </w:rPr>
              <w:t xml:space="preserve"> </w:t>
            </w:r>
          </w:p>
          <w:bookmarkEnd w:id="1"/>
          <w:p w14:paraId="674446CF" w14:textId="7C48C1E4" w:rsidR="00485EC6" w:rsidRPr="0037488F" w:rsidRDefault="008874B9" w:rsidP="0037488F">
            <w:pPr>
              <w:jc w:val="both"/>
              <w:rPr>
                <w:b/>
                <w:bCs/>
              </w:rPr>
            </w:pPr>
            <w:r>
              <w:rPr>
                <w:b/>
                <w:bCs/>
              </w:rPr>
              <w:t>XXV</w:t>
            </w:r>
            <w:r w:rsidR="0094696B">
              <w:rPr>
                <w:b/>
                <w:bCs/>
              </w:rPr>
              <w:t>I</w:t>
            </w:r>
            <w:r>
              <w:rPr>
                <w:b/>
                <w:bCs/>
              </w:rPr>
              <w:t>.-</w:t>
            </w:r>
            <w:r>
              <w:t xml:space="preserve"> </w:t>
            </w:r>
            <w:r w:rsidRPr="008874B9">
              <w:rPr>
                <w:b/>
                <w:bCs/>
              </w:rPr>
              <w:t xml:space="preserve">Las demás que le encomiende el Gobernador y que establezcan el Código de la Administración Pública de Yucatán, la </w:t>
            </w:r>
            <w:r w:rsidR="00CE7C71">
              <w:rPr>
                <w:b/>
                <w:bCs/>
              </w:rPr>
              <w:t>L</w:t>
            </w:r>
            <w:r w:rsidRPr="008874B9">
              <w:rPr>
                <w:b/>
                <w:bCs/>
              </w:rPr>
              <w:t>ey procesal, la Ley Nacional de Ejecución Penal y otras disposiciones legales y normativas aplicables.</w:t>
            </w:r>
          </w:p>
          <w:p w14:paraId="0D41060B" w14:textId="77777777" w:rsidR="0037488F" w:rsidRPr="006D3F25" w:rsidRDefault="00764CC9" w:rsidP="00485EC6">
            <w:pPr>
              <w:pStyle w:val="Sinespaciado"/>
              <w:jc w:val="both"/>
              <w:rPr>
                <w:b/>
                <w:bCs/>
              </w:rPr>
            </w:pPr>
            <w:r w:rsidRPr="006D3F25">
              <w:rPr>
                <w:b/>
                <w:bCs/>
              </w:rPr>
              <w:t>Artículo 11. Fiscales</w:t>
            </w:r>
            <w:r w:rsidR="0037488F" w:rsidRPr="006D3F25">
              <w:rPr>
                <w:b/>
                <w:bCs/>
              </w:rPr>
              <w:t xml:space="preserve"> </w:t>
            </w:r>
          </w:p>
          <w:p w14:paraId="126E9189" w14:textId="22AACB2B" w:rsidR="00485EC6" w:rsidRPr="00485EC6" w:rsidRDefault="0037488F" w:rsidP="00485EC6">
            <w:pPr>
              <w:pStyle w:val="Sinespaciado"/>
              <w:jc w:val="both"/>
              <w:rPr>
                <w:sz w:val="24"/>
                <w:szCs w:val="24"/>
              </w:rPr>
            </w:pPr>
            <w:r>
              <w:t>Los fiscales encargados de la investigación y la persecución de los delitos serán autónomos en el ejercicio de sus facultades y tendrán las siguientes facultades y obligaciones:</w:t>
            </w:r>
          </w:p>
          <w:p w14:paraId="3AE93B90" w14:textId="77777777" w:rsidR="00485EC6" w:rsidRPr="00485EC6" w:rsidRDefault="00485EC6" w:rsidP="00485EC6">
            <w:pPr>
              <w:pStyle w:val="Sinespaciado"/>
              <w:jc w:val="both"/>
              <w:rPr>
                <w:sz w:val="24"/>
                <w:szCs w:val="24"/>
                <w:lang w:eastAsia="es-CO"/>
              </w:rPr>
            </w:pPr>
          </w:p>
          <w:p w14:paraId="5CEAD69F" w14:textId="77777777" w:rsidR="0037488F" w:rsidRDefault="0037488F" w:rsidP="00485EC6">
            <w:pPr>
              <w:pStyle w:val="Sinespaciado"/>
              <w:jc w:val="both"/>
            </w:pPr>
            <w:r>
              <w:t xml:space="preserve">I. Recibir las denuncias o querellas sobre los hechos delictivos. </w:t>
            </w:r>
          </w:p>
          <w:p w14:paraId="5B81802C" w14:textId="77777777" w:rsidR="0037488F" w:rsidRDefault="0037488F" w:rsidP="00485EC6">
            <w:pPr>
              <w:pStyle w:val="Sinespaciado"/>
              <w:jc w:val="both"/>
            </w:pPr>
          </w:p>
          <w:p w14:paraId="4AAE209D" w14:textId="77777777" w:rsidR="0037488F" w:rsidRDefault="0037488F" w:rsidP="00485EC6">
            <w:pPr>
              <w:pStyle w:val="Sinespaciado"/>
              <w:jc w:val="both"/>
            </w:pPr>
            <w:r>
              <w:t xml:space="preserve">II. Ejercer las facultades discrecionales del Ministerio Público en términos de la ley procesal. </w:t>
            </w:r>
          </w:p>
          <w:p w14:paraId="6ECB59BC" w14:textId="77777777" w:rsidR="0037488F" w:rsidRDefault="0037488F" w:rsidP="00485EC6">
            <w:pPr>
              <w:pStyle w:val="Sinespaciado"/>
              <w:jc w:val="both"/>
            </w:pPr>
          </w:p>
          <w:p w14:paraId="16B0CEA7" w14:textId="77777777" w:rsidR="0037488F" w:rsidRDefault="0037488F" w:rsidP="00485EC6">
            <w:pPr>
              <w:pStyle w:val="Sinespaciado"/>
              <w:jc w:val="both"/>
            </w:pPr>
            <w:r>
              <w:t xml:space="preserve">III. Dirigir las investigaciones penales que se les asignen y solicitar la autorización judicial de las diligencias de investigación que las requieran. </w:t>
            </w:r>
          </w:p>
          <w:p w14:paraId="1D787F89" w14:textId="77777777" w:rsidR="0037488F" w:rsidRDefault="0037488F" w:rsidP="00485EC6">
            <w:pPr>
              <w:pStyle w:val="Sinespaciado"/>
              <w:jc w:val="both"/>
            </w:pPr>
          </w:p>
          <w:p w14:paraId="435CD99D" w14:textId="77777777" w:rsidR="0037488F" w:rsidRDefault="0037488F" w:rsidP="00485EC6">
            <w:pPr>
              <w:pStyle w:val="Sinespaciado"/>
              <w:jc w:val="both"/>
            </w:pPr>
            <w:r>
              <w:t xml:space="preserve">IV. Integrar la carpeta de investigación y certificar las copias de la documentación y evidencias que la integran. </w:t>
            </w:r>
          </w:p>
          <w:p w14:paraId="34B80470" w14:textId="77777777" w:rsidR="0037488F" w:rsidRDefault="0037488F" w:rsidP="00485EC6">
            <w:pPr>
              <w:pStyle w:val="Sinespaciado"/>
              <w:jc w:val="both"/>
            </w:pPr>
          </w:p>
          <w:p w14:paraId="1269585F" w14:textId="77777777" w:rsidR="0037488F" w:rsidRDefault="0037488F" w:rsidP="00485EC6">
            <w:pPr>
              <w:pStyle w:val="Sinespaciado"/>
              <w:jc w:val="both"/>
            </w:pPr>
            <w:r>
              <w:t xml:space="preserve">V. Solicitar el auxilio de las instituciones policiales con presencia en el estado para realizar las investigaciones que tiene encomendadas. </w:t>
            </w:r>
          </w:p>
          <w:p w14:paraId="559C8CA9" w14:textId="77777777" w:rsidR="0037488F" w:rsidRDefault="0037488F" w:rsidP="00485EC6">
            <w:pPr>
              <w:pStyle w:val="Sinespaciado"/>
              <w:jc w:val="both"/>
            </w:pPr>
          </w:p>
          <w:p w14:paraId="622191E1" w14:textId="77777777" w:rsidR="0037488F" w:rsidRDefault="0037488F" w:rsidP="00485EC6">
            <w:pPr>
              <w:pStyle w:val="Sinespaciado"/>
              <w:jc w:val="both"/>
            </w:pPr>
            <w:r>
              <w:t xml:space="preserve">VI. Ejercer las acciones penales, de extinción de dominio, civiles y administrativas, ofrecer pruebas e interponer los recursos correspondientes, conforme a lo establecido en las leyes de la materia respectiva. </w:t>
            </w:r>
          </w:p>
          <w:p w14:paraId="6CD54D91" w14:textId="77777777" w:rsidR="0037488F" w:rsidRDefault="0037488F" w:rsidP="00485EC6">
            <w:pPr>
              <w:pStyle w:val="Sinespaciado"/>
              <w:jc w:val="both"/>
            </w:pPr>
          </w:p>
          <w:p w14:paraId="7C536C28" w14:textId="22640E9F" w:rsidR="0037488F" w:rsidRDefault="0037488F" w:rsidP="00485EC6">
            <w:pPr>
              <w:pStyle w:val="Sinespaciado"/>
              <w:jc w:val="both"/>
            </w:pPr>
            <w:r>
              <w:t>VII. Velar por los derechos e intereses de las víctimas u ofendidos, siempre que estos no sean contrarios al interés público</w:t>
            </w:r>
            <w:r w:rsidR="006D3F25">
              <w:t>.</w:t>
            </w:r>
          </w:p>
          <w:p w14:paraId="7391AE8B" w14:textId="77777777" w:rsidR="00D66A9F" w:rsidRDefault="00D66A9F" w:rsidP="00485EC6">
            <w:pPr>
              <w:pStyle w:val="Sinespaciado"/>
              <w:jc w:val="both"/>
            </w:pPr>
          </w:p>
          <w:p w14:paraId="3691E70F" w14:textId="4E0DA3D8" w:rsidR="00485EC6" w:rsidRDefault="0037488F" w:rsidP="00485EC6">
            <w:pPr>
              <w:pStyle w:val="Sinespaciado"/>
              <w:jc w:val="both"/>
              <w:rPr>
                <w:sz w:val="24"/>
                <w:szCs w:val="24"/>
                <w:lang w:eastAsia="es-CO"/>
              </w:rPr>
            </w:pPr>
            <w:r>
              <w:lastRenderedPageBreak/>
              <w:t>VIII. Intervenir en los asuntos relativos a los menores de edad, personas con discapacidad, incapaces y ausentes, en los casos previstos en las leyes civiles y procesales que correspondan.</w:t>
            </w:r>
          </w:p>
          <w:p w14:paraId="1161CEED" w14:textId="704C0CD2" w:rsidR="00803B74" w:rsidRDefault="00803B74" w:rsidP="00485EC6">
            <w:pPr>
              <w:pStyle w:val="Sinespaciado"/>
              <w:jc w:val="both"/>
              <w:rPr>
                <w:sz w:val="24"/>
                <w:szCs w:val="24"/>
                <w:lang w:eastAsia="es-CO"/>
              </w:rPr>
            </w:pPr>
          </w:p>
          <w:p w14:paraId="59977905" w14:textId="25881B32" w:rsidR="0037488F" w:rsidRDefault="0037488F" w:rsidP="00485EC6">
            <w:pPr>
              <w:pStyle w:val="Sinespaciado"/>
              <w:jc w:val="both"/>
            </w:pPr>
            <w:r w:rsidRPr="006D3F25">
              <w:rPr>
                <w:b/>
                <w:bCs/>
              </w:rPr>
              <w:t>IX.</w:t>
            </w:r>
            <w:r>
              <w:t xml:space="preserve"> Solicitar a la autoridad jurisdiccional las medidas cautelares, las providencias precautorias y las medidas de protección que correspondan</w:t>
            </w:r>
            <w:r w:rsidR="006D3F25">
              <w:t xml:space="preserve"> </w:t>
            </w:r>
            <w:r w:rsidR="006D3F25" w:rsidRPr="006D3F25">
              <w:rPr>
                <w:b/>
                <w:bCs/>
              </w:rPr>
              <w:t>y sean necesarias para salvaguardar la integridad y la vida de las víct</w:t>
            </w:r>
            <w:r w:rsidR="006D3F25">
              <w:rPr>
                <w:b/>
                <w:bCs/>
              </w:rPr>
              <w:t>i</w:t>
            </w:r>
            <w:r w:rsidR="006D3F25" w:rsidRPr="006D3F25">
              <w:rPr>
                <w:b/>
                <w:bCs/>
              </w:rPr>
              <w:t>mas u ofendidos</w:t>
            </w:r>
            <w:r>
              <w:t xml:space="preserve">, de conformidad con lo establecido por las leyes aplicables. </w:t>
            </w:r>
          </w:p>
          <w:p w14:paraId="685FE592" w14:textId="77777777" w:rsidR="0037488F" w:rsidRDefault="0037488F" w:rsidP="00485EC6">
            <w:pPr>
              <w:pStyle w:val="Sinespaciado"/>
              <w:jc w:val="both"/>
            </w:pPr>
          </w:p>
          <w:p w14:paraId="3B2DEC9B" w14:textId="77777777" w:rsidR="0037488F" w:rsidRDefault="0037488F" w:rsidP="00485EC6">
            <w:pPr>
              <w:pStyle w:val="Sinespaciado"/>
              <w:jc w:val="both"/>
            </w:pPr>
            <w:r>
              <w:t xml:space="preserve">X. Promover la celebración de acuerdos reparatorios entre la víctima o el ofendido y el imputado, y las demás salidas alternas, en los casos autorizados por la ley. </w:t>
            </w:r>
          </w:p>
          <w:p w14:paraId="0600A111" w14:textId="77777777" w:rsidR="0037488F" w:rsidRDefault="0037488F" w:rsidP="00485EC6">
            <w:pPr>
              <w:pStyle w:val="Sinespaciado"/>
              <w:jc w:val="both"/>
            </w:pPr>
          </w:p>
          <w:p w14:paraId="3094D35E" w14:textId="698748CC" w:rsidR="00803B74" w:rsidRDefault="0037488F" w:rsidP="00485EC6">
            <w:pPr>
              <w:pStyle w:val="Sinespaciado"/>
              <w:jc w:val="both"/>
              <w:rPr>
                <w:sz w:val="24"/>
                <w:szCs w:val="24"/>
                <w:lang w:eastAsia="es-CO"/>
              </w:rPr>
            </w:pPr>
            <w:r>
              <w:t>XI. Las demás que establezcan esta ley, su reglamento, la ley procesal, la Ley Nacional de Ejecución Penal y otras disposiciones legales y normativas aplicables.</w:t>
            </w:r>
          </w:p>
          <w:p w14:paraId="65723571" w14:textId="69791F04" w:rsidR="00803B74" w:rsidRDefault="00803B74" w:rsidP="00485EC6">
            <w:pPr>
              <w:pStyle w:val="Sinespaciado"/>
              <w:jc w:val="both"/>
              <w:rPr>
                <w:sz w:val="24"/>
                <w:szCs w:val="24"/>
                <w:lang w:eastAsia="es-CO"/>
              </w:rPr>
            </w:pPr>
          </w:p>
          <w:p w14:paraId="7477793E" w14:textId="77777777" w:rsidR="006E7593" w:rsidRPr="001C4CAD" w:rsidRDefault="006E7593" w:rsidP="006E7593">
            <w:pPr>
              <w:pStyle w:val="Sinespaciado"/>
              <w:jc w:val="both"/>
            </w:pPr>
            <w:r w:rsidRPr="001C4CAD">
              <w:t xml:space="preserve">Artículo 17. Responsabilidades </w:t>
            </w:r>
          </w:p>
          <w:p w14:paraId="26734319" w14:textId="77777777" w:rsidR="006E7593" w:rsidRDefault="006E7593" w:rsidP="006E7593">
            <w:pPr>
              <w:pStyle w:val="Sinespaciado"/>
              <w:jc w:val="both"/>
            </w:pPr>
          </w:p>
          <w:p w14:paraId="2EE1EE6D" w14:textId="77777777" w:rsidR="006E7593" w:rsidRDefault="006E7593" w:rsidP="006E7593">
            <w:pPr>
              <w:pStyle w:val="Sinespaciado"/>
              <w:jc w:val="both"/>
            </w:pPr>
            <w:r>
              <w:t xml:space="preserve">Son causas de responsabilidad de los servidores públicos de la Fiscalía General del Estado, sin perjuicio de aquellas que se establezcan en las leyes especiales de la materia, las siguientes: </w:t>
            </w:r>
          </w:p>
          <w:p w14:paraId="2C8484FF" w14:textId="77777777" w:rsidR="006E7593" w:rsidRDefault="006E7593" w:rsidP="006E7593">
            <w:pPr>
              <w:pStyle w:val="Sinespaciado"/>
              <w:jc w:val="both"/>
            </w:pPr>
          </w:p>
          <w:p w14:paraId="72EEE35B" w14:textId="77777777" w:rsidR="006E7593" w:rsidRDefault="006E7593" w:rsidP="006E7593">
            <w:pPr>
              <w:pStyle w:val="Sinespaciado"/>
              <w:jc w:val="both"/>
            </w:pPr>
            <w:r>
              <w:t xml:space="preserve">I. De forma deliberada o negligente, incumplir las obligaciones que la ley procesal les imponga. </w:t>
            </w:r>
          </w:p>
          <w:p w14:paraId="51950727" w14:textId="77777777" w:rsidR="006E7593" w:rsidRDefault="006E7593" w:rsidP="006E7593">
            <w:pPr>
              <w:pStyle w:val="Sinespaciado"/>
              <w:jc w:val="both"/>
            </w:pPr>
          </w:p>
          <w:p w14:paraId="5D404EFD" w14:textId="77777777" w:rsidR="006E7593" w:rsidRDefault="006E7593" w:rsidP="006E7593">
            <w:pPr>
              <w:pStyle w:val="Sinespaciado"/>
              <w:jc w:val="both"/>
            </w:pPr>
            <w:r>
              <w:t xml:space="preserve">II. Retrasar o perjudicar por negligencia la debida actuación de la Fiscalía General del Estado. </w:t>
            </w:r>
          </w:p>
          <w:p w14:paraId="0723285D" w14:textId="77777777" w:rsidR="006E7593" w:rsidRDefault="006E7593" w:rsidP="006E7593">
            <w:pPr>
              <w:pStyle w:val="Sinespaciado"/>
              <w:jc w:val="both"/>
            </w:pPr>
          </w:p>
          <w:p w14:paraId="6AD03333" w14:textId="736CAB10" w:rsidR="006E7593" w:rsidRDefault="006E7593" w:rsidP="006E7593">
            <w:pPr>
              <w:pStyle w:val="Sinespaciado"/>
              <w:jc w:val="both"/>
            </w:pPr>
            <w:r>
              <w:t>III. Realizar o encubrir conductas que atenten contra la independencia funcional de los fiscales, tales como aceptar o ejercer consignas, presiones, encargos, comisiones o cualquier otra que genere o implique subordinación indebida respecto de alguna persona o autoridad.</w:t>
            </w:r>
          </w:p>
          <w:p w14:paraId="2AEB87DD" w14:textId="28C7F74A" w:rsidR="006E7593" w:rsidRDefault="006E7593" w:rsidP="006E7593">
            <w:pPr>
              <w:pStyle w:val="Sinespaciado"/>
              <w:jc w:val="both"/>
            </w:pPr>
          </w:p>
          <w:p w14:paraId="419BCF86" w14:textId="77777777" w:rsidR="006E7593" w:rsidRDefault="006E7593" w:rsidP="006E7593">
            <w:pPr>
              <w:pStyle w:val="Sinespaciado"/>
              <w:jc w:val="both"/>
            </w:pPr>
            <w:r>
              <w:t xml:space="preserve">IV. Distraer de su objeto, para uso propio o ajeno, el equipo, los datos confidenciales o los </w:t>
            </w:r>
            <w:r>
              <w:lastRenderedPageBreak/>
              <w:t xml:space="preserve">objetos materiales o bienes bajo su custodia o de la Fiscalía General del Estado. </w:t>
            </w:r>
          </w:p>
          <w:p w14:paraId="11750E7D" w14:textId="77777777" w:rsidR="006E7593" w:rsidRDefault="006E7593" w:rsidP="006E7593">
            <w:pPr>
              <w:pStyle w:val="Sinespaciado"/>
              <w:jc w:val="both"/>
            </w:pPr>
          </w:p>
          <w:p w14:paraId="52B99DD6" w14:textId="77777777" w:rsidR="006E7593" w:rsidRDefault="006E7593" w:rsidP="006E7593">
            <w:pPr>
              <w:pStyle w:val="Sinespaciado"/>
              <w:jc w:val="both"/>
            </w:pPr>
            <w:r>
              <w:t>V. No asegurar los bienes, objetos, instrumentos o productos de delito y, en su caso, solicitar su decomiso o la respectiva declaración de abandono, cuando así proceda en los términos que establezcan las leyes.</w:t>
            </w:r>
          </w:p>
          <w:p w14:paraId="35E8FF12" w14:textId="77777777" w:rsidR="006E7593" w:rsidRDefault="006E7593" w:rsidP="006E7593">
            <w:pPr>
              <w:pStyle w:val="Sinespaciado"/>
              <w:jc w:val="both"/>
            </w:pPr>
          </w:p>
          <w:p w14:paraId="468E37B2" w14:textId="77777777" w:rsidR="006E7593" w:rsidRDefault="006E7593" w:rsidP="006E7593">
            <w:pPr>
              <w:pStyle w:val="Sinespaciado"/>
              <w:jc w:val="both"/>
            </w:pPr>
            <w:r>
              <w:t xml:space="preserve">VI. Abstenerse de ejercer la acción penal o de extinción de dominio en los casos y en los términos que establezca la ley de la materia. </w:t>
            </w:r>
          </w:p>
          <w:p w14:paraId="58FB7F8E" w14:textId="77777777" w:rsidR="006E7593" w:rsidRDefault="006E7593" w:rsidP="006E7593">
            <w:pPr>
              <w:pStyle w:val="Sinespaciado"/>
              <w:jc w:val="both"/>
            </w:pPr>
          </w:p>
          <w:p w14:paraId="435946E6" w14:textId="14812229" w:rsidR="006E7593" w:rsidRDefault="006E7593" w:rsidP="006E7593">
            <w:pPr>
              <w:pStyle w:val="Sinespaciado"/>
              <w:jc w:val="both"/>
            </w:pPr>
            <w:r w:rsidRPr="0073191B">
              <w:rPr>
                <w:b/>
                <w:bCs/>
              </w:rPr>
              <w:t>VII.</w:t>
            </w:r>
            <w:r>
              <w:t xml:space="preserve"> Omitir</w:t>
            </w:r>
            <w:r w:rsidR="0073191B">
              <w:t xml:space="preserve"> </w:t>
            </w:r>
            <w:r w:rsidR="0073191B" w:rsidRPr="0073191B">
              <w:rPr>
                <w:b/>
                <w:bCs/>
              </w:rPr>
              <w:t xml:space="preserve">o </w:t>
            </w:r>
            <w:r w:rsidR="001C4CAD">
              <w:rPr>
                <w:b/>
                <w:bCs/>
              </w:rPr>
              <w:t xml:space="preserve">realizar con </w:t>
            </w:r>
            <w:r w:rsidR="00476D82">
              <w:rPr>
                <w:b/>
                <w:bCs/>
              </w:rPr>
              <w:t>ineficiencia</w:t>
            </w:r>
            <w:r w:rsidR="00CE7C71">
              <w:rPr>
                <w:b/>
                <w:bCs/>
              </w:rPr>
              <w:t xml:space="preserve"> o ineficacia</w:t>
            </w:r>
            <w:r w:rsidR="0073191B">
              <w:t xml:space="preserve"> </w:t>
            </w:r>
            <w:r>
              <w:t>la práctica de las diligencias necesarias en cada asunto</w:t>
            </w:r>
            <w:r w:rsidR="00476D82">
              <w:t>.</w:t>
            </w:r>
          </w:p>
          <w:p w14:paraId="5301B700" w14:textId="77777777" w:rsidR="006E7593" w:rsidRDefault="006E7593" w:rsidP="006E7593">
            <w:pPr>
              <w:pStyle w:val="Sinespaciado"/>
              <w:jc w:val="both"/>
            </w:pPr>
          </w:p>
          <w:p w14:paraId="03D665DA" w14:textId="77777777" w:rsidR="006E7593" w:rsidRDefault="006E7593" w:rsidP="006E7593">
            <w:pPr>
              <w:pStyle w:val="Sinespaciado"/>
              <w:jc w:val="both"/>
            </w:pPr>
            <w:r>
              <w:t xml:space="preserve">VIII. Ordenar detenciones o retenciones sin cumplir con los requisitos previstos en la Constitución Política de los Estados Unidos Mexicanos y en la ley procesal, o sin registrarlas. </w:t>
            </w:r>
          </w:p>
          <w:p w14:paraId="530E106B" w14:textId="77777777" w:rsidR="006E7593" w:rsidRDefault="006E7593" w:rsidP="006E7593">
            <w:pPr>
              <w:pStyle w:val="Sinespaciado"/>
              <w:jc w:val="both"/>
            </w:pPr>
          </w:p>
          <w:p w14:paraId="5D98C9DD" w14:textId="77777777" w:rsidR="006E7593" w:rsidRDefault="006E7593" w:rsidP="006E7593">
            <w:pPr>
              <w:pStyle w:val="Sinespaciado"/>
              <w:jc w:val="both"/>
            </w:pPr>
            <w:r>
              <w:t xml:space="preserve">IX. Recibir compensaciones, pagos o gratificaciones distintas a las previstas por las disposiciones legales y normativas aplicables. </w:t>
            </w:r>
          </w:p>
          <w:p w14:paraId="4984F9D4" w14:textId="77777777" w:rsidR="006E7593" w:rsidRDefault="006E7593" w:rsidP="006E7593">
            <w:pPr>
              <w:pStyle w:val="Sinespaciado"/>
              <w:jc w:val="both"/>
            </w:pPr>
          </w:p>
          <w:p w14:paraId="0D710BFE" w14:textId="77777777" w:rsidR="006E7593" w:rsidRDefault="006E7593" w:rsidP="006E7593">
            <w:pPr>
              <w:pStyle w:val="Sinespaciado"/>
              <w:jc w:val="both"/>
            </w:pPr>
            <w:r>
              <w:t>X. Hacer uso de la fuerza de manera irracional, desproporcionada o de forma diferente a las políticas y procedimientos establecidos en la normatividad interna respectiva.</w:t>
            </w:r>
          </w:p>
          <w:p w14:paraId="44E5B7CF" w14:textId="77777777" w:rsidR="006E7593" w:rsidRDefault="006E7593" w:rsidP="006E7593">
            <w:pPr>
              <w:pStyle w:val="Sinespaciado"/>
              <w:jc w:val="both"/>
            </w:pPr>
          </w:p>
          <w:p w14:paraId="3BC9644E" w14:textId="77777777" w:rsidR="006E7593" w:rsidRDefault="006E7593" w:rsidP="006E7593">
            <w:pPr>
              <w:pStyle w:val="Sinespaciado"/>
              <w:jc w:val="both"/>
            </w:pPr>
            <w:r>
              <w:t xml:space="preserve">XI. Realizar acciones violatorias de las leyes o de los derechos humanos. </w:t>
            </w:r>
          </w:p>
          <w:p w14:paraId="3819D196" w14:textId="77777777" w:rsidR="006E7593" w:rsidRDefault="006E7593" w:rsidP="006E7593">
            <w:pPr>
              <w:pStyle w:val="Sinespaciado"/>
              <w:jc w:val="both"/>
            </w:pPr>
          </w:p>
          <w:p w14:paraId="09E357ED" w14:textId="67C89CBD" w:rsidR="00476D82" w:rsidRPr="00D72373" w:rsidRDefault="006E7593" w:rsidP="006E7593">
            <w:pPr>
              <w:pStyle w:val="Sinespaciado"/>
              <w:jc w:val="both"/>
              <w:rPr>
                <w:b/>
                <w:bCs/>
              </w:rPr>
            </w:pPr>
            <w:r w:rsidRPr="00D72373">
              <w:rPr>
                <w:b/>
                <w:bCs/>
              </w:rPr>
              <w:t xml:space="preserve">XII. </w:t>
            </w:r>
            <w:r w:rsidR="0073191B" w:rsidRPr="00D72373">
              <w:rPr>
                <w:b/>
                <w:bCs/>
              </w:rPr>
              <w:t xml:space="preserve">Revictimizar a las </w:t>
            </w:r>
            <w:r w:rsidR="00476D82" w:rsidRPr="00D72373">
              <w:rPr>
                <w:b/>
                <w:bCs/>
              </w:rPr>
              <w:t>víctimas</w:t>
            </w:r>
            <w:r w:rsidR="0073191B" w:rsidRPr="00D72373">
              <w:rPr>
                <w:b/>
                <w:bCs/>
              </w:rPr>
              <w:t xml:space="preserve"> u ofendidos,</w:t>
            </w:r>
            <w:r w:rsidR="00476D82" w:rsidRPr="00D72373">
              <w:rPr>
                <w:b/>
                <w:bCs/>
              </w:rPr>
              <w:t xml:space="preserve"> negándose</w:t>
            </w:r>
            <w:r w:rsidR="007D3854">
              <w:rPr>
                <w:b/>
                <w:bCs/>
              </w:rPr>
              <w:t xml:space="preserve"> a</w:t>
            </w:r>
            <w:r w:rsidR="00476D82" w:rsidRPr="00D72373">
              <w:rPr>
                <w:b/>
                <w:bCs/>
              </w:rPr>
              <w:t xml:space="preserve"> brindarles una atención </w:t>
            </w:r>
            <w:r w:rsidR="001C4CAD">
              <w:rPr>
                <w:b/>
                <w:bCs/>
              </w:rPr>
              <w:t>con</w:t>
            </w:r>
            <w:r w:rsidR="00476D82" w:rsidRPr="00D72373">
              <w:rPr>
                <w:b/>
                <w:bCs/>
              </w:rPr>
              <w:t xml:space="preserve"> perspectiva de género, igualdad, respeto</w:t>
            </w:r>
            <w:r w:rsidR="00CE7C71">
              <w:rPr>
                <w:b/>
                <w:bCs/>
              </w:rPr>
              <w:t xml:space="preserve"> y</w:t>
            </w:r>
            <w:r w:rsidR="00476D82" w:rsidRPr="00D72373">
              <w:rPr>
                <w:b/>
                <w:bCs/>
              </w:rPr>
              <w:t xml:space="preserve"> </w:t>
            </w:r>
            <w:r w:rsidR="00CE7C71">
              <w:rPr>
                <w:b/>
                <w:bCs/>
              </w:rPr>
              <w:t>derechos humanos.</w:t>
            </w:r>
          </w:p>
          <w:p w14:paraId="20F8E8C0" w14:textId="0805C50D" w:rsidR="00476D82" w:rsidRDefault="00476D82" w:rsidP="006E7593">
            <w:pPr>
              <w:pStyle w:val="Sinespaciado"/>
              <w:jc w:val="both"/>
            </w:pPr>
          </w:p>
          <w:p w14:paraId="60653925" w14:textId="362C0D65" w:rsidR="00476D82" w:rsidRDefault="00476D82" w:rsidP="006E7593">
            <w:pPr>
              <w:pStyle w:val="Sinespaciado"/>
              <w:jc w:val="both"/>
              <w:rPr>
                <w:b/>
                <w:bCs/>
              </w:rPr>
            </w:pPr>
            <w:r w:rsidRPr="007D3854">
              <w:rPr>
                <w:b/>
                <w:bCs/>
              </w:rPr>
              <w:t xml:space="preserve">XIII. Obstaculizar de forma directa o indirecta la obtención de justicia de la </w:t>
            </w:r>
            <w:r w:rsidR="007D3854" w:rsidRPr="007D3854">
              <w:rPr>
                <w:b/>
                <w:bCs/>
              </w:rPr>
              <w:t>víctima</w:t>
            </w:r>
            <w:r w:rsidRPr="007D3854">
              <w:rPr>
                <w:b/>
                <w:bCs/>
              </w:rPr>
              <w:t xml:space="preserve"> </w:t>
            </w:r>
            <w:r w:rsidR="005D4D16">
              <w:rPr>
                <w:b/>
                <w:bCs/>
              </w:rPr>
              <w:t>u</w:t>
            </w:r>
            <w:r w:rsidRPr="007D3854">
              <w:rPr>
                <w:b/>
                <w:bCs/>
              </w:rPr>
              <w:t xml:space="preserve"> ofendido</w:t>
            </w:r>
            <w:r w:rsidR="00374557">
              <w:rPr>
                <w:b/>
                <w:bCs/>
              </w:rPr>
              <w:t xml:space="preserve"> </w:t>
            </w:r>
            <w:r w:rsidR="007D3854" w:rsidRPr="007D3854">
              <w:rPr>
                <w:b/>
                <w:bCs/>
              </w:rPr>
              <w:t>en alguna instancia del proceso jurídico</w:t>
            </w:r>
            <w:r w:rsidR="00374557">
              <w:rPr>
                <w:b/>
                <w:bCs/>
              </w:rPr>
              <w:t xml:space="preserve"> o no garantizar el debido proceso.</w:t>
            </w:r>
            <w:r w:rsidRPr="007D3854">
              <w:rPr>
                <w:b/>
                <w:bCs/>
              </w:rPr>
              <w:t xml:space="preserve"> </w:t>
            </w:r>
          </w:p>
          <w:p w14:paraId="42D40EC4" w14:textId="5C475F3A" w:rsidR="001C4CAD" w:rsidRDefault="001C4CAD" w:rsidP="006E7593">
            <w:pPr>
              <w:pStyle w:val="Sinespaciado"/>
              <w:jc w:val="both"/>
              <w:rPr>
                <w:b/>
                <w:bCs/>
              </w:rPr>
            </w:pPr>
          </w:p>
          <w:p w14:paraId="5D423486" w14:textId="21C08BA0" w:rsidR="0073191B" w:rsidRPr="001C4CAD" w:rsidRDefault="001C4CAD" w:rsidP="001C4CAD">
            <w:pPr>
              <w:jc w:val="both"/>
              <w:rPr>
                <w:b/>
                <w:bCs/>
              </w:rPr>
            </w:pPr>
            <w:r>
              <w:rPr>
                <w:b/>
                <w:bCs/>
              </w:rPr>
              <w:t xml:space="preserve">XIV. No aplicar criterios, medidas de protección </w:t>
            </w:r>
            <w:r w:rsidR="00374557">
              <w:rPr>
                <w:b/>
                <w:bCs/>
              </w:rPr>
              <w:t>y/</w:t>
            </w:r>
            <w:r>
              <w:rPr>
                <w:b/>
                <w:bCs/>
              </w:rPr>
              <w:t xml:space="preserve">o protocolos de forma inmediata, eficaz y permanente, para </w:t>
            </w:r>
            <w:r>
              <w:rPr>
                <w:b/>
                <w:bCs/>
              </w:rPr>
              <w:lastRenderedPageBreak/>
              <w:t>salvaguardar la integridad y la vida de mujeres víctimas de delito</w:t>
            </w:r>
            <w:r w:rsidR="005D4D16">
              <w:rPr>
                <w:b/>
                <w:bCs/>
              </w:rPr>
              <w:t xml:space="preserve">s como </w:t>
            </w:r>
            <w:r>
              <w:rPr>
                <w:b/>
                <w:bCs/>
              </w:rPr>
              <w:t>trata de personas, lesiones, violación, tentativa de feminicidio o cualquier otro tipo de delito que genere violencia contra la mujer</w:t>
            </w:r>
            <w:r w:rsidR="00374557">
              <w:rPr>
                <w:b/>
                <w:bCs/>
              </w:rPr>
              <w:t>, niñas, niños y adolescentes, o cualquier persona víctima de la comisión de algún delito.</w:t>
            </w:r>
            <w:r>
              <w:rPr>
                <w:b/>
                <w:bCs/>
              </w:rPr>
              <w:t xml:space="preserve"> </w:t>
            </w:r>
          </w:p>
          <w:p w14:paraId="518A4BBF" w14:textId="330A1F2F" w:rsidR="006E7593" w:rsidRDefault="0073191B" w:rsidP="006E7593">
            <w:pPr>
              <w:pStyle w:val="Sinespaciado"/>
              <w:jc w:val="both"/>
              <w:rPr>
                <w:b/>
                <w:bCs/>
              </w:rPr>
            </w:pPr>
            <w:r w:rsidRPr="0073191B">
              <w:rPr>
                <w:b/>
                <w:bCs/>
              </w:rPr>
              <w:t>X</w:t>
            </w:r>
            <w:r w:rsidR="00C87923">
              <w:rPr>
                <w:b/>
                <w:bCs/>
              </w:rPr>
              <w:t>V</w:t>
            </w:r>
            <w:r w:rsidRPr="0073191B">
              <w:rPr>
                <w:b/>
                <w:bCs/>
              </w:rPr>
              <w:t xml:space="preserve">. </w:t>
            </w:r>
            <w:r w:rsidR="006E7593" w:rsidRPr="0073191B">
              <w:rPr>
                <w:b/>
                <w:bCs/>
              </w:rPr>
              <w:t>Las demás que establezcan la Ley de Responsabilidades de los Servidores Públicos del Estado de Yucatán y otras disposiciones legales y normativas aplicables.</w:t>
            </w:r>
          </w:p>
          <w:p w14:paraId="265B1269" w14:textId="77777777" w:rsidR="00C87923" w:rsidRDefault="00C87923" w:rsidP="006E7593">
            <w:pPr>
              <w:pStyle w:val="Sinespaciado"/>
              <w:jc w:val="both"/>
              <w:rPr>
                <w:b/>
                <w:bCs/>
              </w:rPr>
            </w:pPr>
          </w:p>
          <w:p w14:paraId="45565AF3" w14:textId="77777777" w:rsidR="00B26885" w:rsidRPr="00C87923" w:rsidRDefault="00B26885" w:rsidP="00B26885">
            <w:pPr>
              <w:pStyle w:val="Sinespaciado"/>
              <w:jc w:val="both"/>
            </w:pPr>
            <w:r w:rsidRPr="00C87923">
              <w:t xml:space="preserve">Artículo 18. Sanciones </w:t>
            </w:r>
          </w:p>
          <w:p w14:paraId="1CEBFB83" w14:textId="77777777" w:rsidR="00B26885" w:rsidRDefault="00B26885" w:rsidP="00B26885">
            <w:pPr>
              <w:pStyle w:val="Sinespaciado"/>
              <w:jc w:val="both"/>
            </w:pPr>
          </w:p>
          <w:p w14:paraId="241CA543" w14:textId="77777777" w:rsidR="00B26885" w:rsidRDefault="00B26885" w:rsidP="00B26885">
            <w:pPr>
              <w:pStyle w:val="Sinespaciado"/>
              <w:jc w:val="both"/>
            </w:pPr>
            <w:r>
              <w:t xml:space="preserve">Las sanciones por incurrir en las causas de responsabilidad a que se refiere esta ley, serán: </w:t>
            </w:r>
          </w:p>
          <w:p w14:paraId="79FCB88E" w14:textId="77777777" w:rsidR="00B26885" w:rsidRDefault="00B26885" w:rsidP="00B26885">
            <w:pPr>
              <w:pStyle w:val="Sinespaciado"/>
              <w:jc w:val="both"/>
            </w:pPr>
          </w:p>
          <w:p w14:paraId="6F4108C8" w14:textId="77777777" w:rsidR="00B26885" w:rsidRDefault="00B26885" w:rsidP="00B26885">
            <w:pPr>
              <w:pStyle w:val="Sinespaciado"/>
              <w:jc w:val="both"/>
            </w:pPr>
            <w:r>
              <w:t xml:space="preserve">I. Apercibimiento. </w:t>
            </w:r>
          </w:p>
          <w:p w14:paraId="2CFAE1C2" w14:textId="77777777" w:rsidR="00B26885" w:rsidRDefault="00B26885" w:rsidP="00B26885">
            <w:pPr>
              <w:pStyle w:val="Sinespaciado"/>
              <w:jc w:val="both"/>
            </w:pPr>
          </w:p>
          <w:p w14:paraId="2FB3A81E" w14:textId="77777777" w:rsidR="00B26885" w:rsidRDefault="00B26885" w:rsidP="00B26885">
            <w:pPr>
              <w:pStyle w:val="Sinespaciado"/>
              <w:jc w:val="both"/>
            </w:pPr>
            <w:r>
              <w:t xml:space="preserve">II. Multa de una a quince unidades de medida y actualización. </w:t>
            </w:r>
          </w:p>
          <w:p w14:paraId="1A455C2B" w14:textId="77777777" w:rsidR="00B26885" w:rsidRDefault="00B26885" w:rsidP="00B26885">
            <w:pPr>
              <w:pStyle w:val="Sinespaciado"/>
              <w:jc w:val="both"/>
            </w:pPr>
          </w:p>
          <w:p w14:paraId="71EDAC38" w14:textId="1E6F2D04" w:rsidR="00B26885" w:rsidRPr="007D3854" w:rsidRDefault="00B26885" w:rsidP="00B26885">
            <w:pPr>
              <w:pStyle w:val="Sinespaciado"/>
              <w:jc w:val="both"/>
              <w:rPr>
                <w:b/>
                <w:bCs/>
              </w:rPr>
            </w:pPr>
            <w:r w:rsidRPr="007D3854">
              <w:rPr>
                <w:b/>
                <w:bCs/>
              </w:rPr>
              <w:t>III. Suspensión de</w:t>
            </w:r>
            <w:r w:rsidR="007D3854" w:rsidRPr="007D3854">
              <w:rPr>
                <w:b/>
                <w:bCs/>
              </w:rPr>
              <w:t xml:space="preserve">finitiva del </w:t>
            </w:r>
            <w:r w:rsidRPr="007D3854">
              <w:rPr>
                <w:b/>
                <w:bCs/>
              </w:rPr>
              <w:t>empleo, sin goce de sueldo</w:t>
            </w:r>
            <w:r w:rsidR="007D3854" w:rsidRPr="007D3854">
              <w:rPr>
                <w:b/>
                <w:bCs/>
              </w:rPr>
              <w:t xml:space="preserve"> y asumir la responsabilidad legal</w:t>
            </w:r>
            <w:r w:rsidR="00F63868">
              <w:rPr>
                <w:b/>
                <w:bCs/>
              </w:rPr>
              <w:t xml:space="preserve"> correspondiente</w:t>
            </w:r>
            <w:r w:rsidR="007D3854" w:rsidRPr="007D3854">
              <w:rPr>
                <w:b/>
                <w:bCs/>
              </w:rPr>
              <w:t>.</w:t>
            </w:r>
          </w:p>
          <w:p w14:paraId="45F4CEF0" w14:textId="77777777" w:rsidR="00B26885" w:rsidRDefault="00B26885" w:rsidP="00B26885">
            <w:pPr>
              <w:pStyle w:val="Sinespaciado"/>
              <w:jc w:val="both"/>
            </w:pPr>
          </w:p>
          <w:p w14:paraId="16B1027E" w14:textId="7472DC6E" w:rsidR="00B26885" w:rsidRDefault="00B26885" w:rsidP="00B26885">
            <w:pPr>
              <w:pStyle w:val="Sinespaciado"/>
              <w:jc w:val="both"/>
              <w:rPr>
                <w:b/>
                <w:bCs/>
              </w:rPr>
            </w:pPr>
            <w:r w:rsidRPr="005D4D16">
              <w:rPr>
                <w:b/>
                <w:bCs/>
              </w:rPr>
              <w:t>IV. Remoción</w:t>
            </w:r>
            <w:r w:rsidR="005D4D16" w:rsidRPr="005D4D16">
              <w:rPr>
                <w:b/>
                <w:bCs/>
              </w:rPr>
              <w:t xml:space="preserve"> de cualquier servidor público de la fiscalía </w:t>
            </w:r>
            <w:r w:rsidR="005D4D16">
              <w:rPr>
                <w:b/>
                <w:bCs/>
              </w:rPr>
              <w:t xml:space="preserve">o ministerio público </w:t>
            </w:r>
            <w:r w:rsidR="005D4D16" w:rsidRPr="005D4D16">
              <w:rPr>
                <w:b/>
                <w:bCs/>
              </w:rPr>
              <w:t>por negligencia en su trabajo</w:t>
            </w:r>
            <w:r w:rsidR="00374557">
              <w:rPr>
                <w:b/>
                <w:bCs/>
              </w:rPr>
              <w:t>.</w:t>
            </w:r>
          </w:p>
          <w:p w14:paraId="757F6038" w14:textId="77777777" w:rsidR="00374557" w:rsidRDefault="00374557" w:rsidP="00B26885">
            <w:pPr>
              <w:pStyle w:val="Sinespaciado"/>
              <w:jc w:val="both"/>
            </w:pPr>
          </w:p>
          <w:p w14:paraId="5760A435" w14:textId="1FB95EB0" w:rsidR="00B26885" w:rsidRPr="0073191B" w:rsidRDefault="00B26885" w:rsidP="00B26885">
            <w:pPr>
              <w:pStyle w:val="Sinespaciado"/>
              <w:jc w:val="both"/>
              <w:rPr>
                <w:b/>
                <w:bCs/>
              </w:rPr>
            </w:pPr>
            <w:r>
              <w:t>Las sanciones serán impuestas por la autoridad competente, conforme al procedimiento establecido en el reglamento de esta ley. Supletoriamente serán aplicables las disposiciones de la Ley de Responsabilidades de los Servidores Públicos del Estado de Yucatán.</w:t>
            </w:r>
          </w:p>
          <w:p w14:paraId="713169E5" w14:textId="1C9B2980" w:rsidR="00485EC6" w:rsidRPr="00E13A09" w:rsidRDefault="00485EC6" w:rsidP="003F5162">
            <w:pPr>
              <w:pStyle w:val="Sinespaciado"/>
              <w:jc w:val="both"/>
              <w:rPr>
                <w:b/>
                <w:sz w:val="24"/>
                <w:szCs w:val="24"/>
                <w:lang w:eastAsia="es-CO"/>
              </w:rPr>
            </w:pPr>
          </w:p>
        </w:tc>
      </w:tr>
      <w:tr w:rsidR="008874B9" w:rsidRPr="00D81BBC" w14:paraId="481EBCD4" w14:textId="77777777" w:rsidTr="00B15546">
        <w:trPr>
          <w:trHeight w:val="364"/>
        </w:trPr>
        <w:tc>
          <w:tcPr>
            <w:tcW w:w="4512" w:type="dxa"/>
          </w:tcPr>
          <w:p w14:paraId="32F06F06" w14:textId="77777777" w:rsidR="008869C2" w:rsidRPr="002250B8" w:rsidRDefault="008869C2" w:rsidP="002250B8">
            <w:pPr>
              <w:pStyle w:val="Sinespaciado"/>
              <w:jc w:val="both"/>
              <w:rPr>
                <w:sz w:val="24"/>
                <w:szCs w:val="24"/>
              </w:rPr>
            </w:pPr>
          </w:p>
        </w:tc>
        <w:tc>
          <w:tcPr>
            <w:tcW w:w="4512" w:type="dxa"/>
          </w:tcPr>
          <w:p w14:paraId="4CDFFDF7" w14:textId="77777777" w:rsidR="008869C2" w:rsidRPr="002250B8" w:rsidRDefault="008869C2" w:rsidP="002250B8">
            <w:pPr>
              <w:pStyle w:val="Sinespaciado"/>
              <w:jc w:val="both"/>
              <w:rPr>
                <w:b/>
                <w:sz w:val="24"/>
                <w:szCs w:val="24"/>
              </w:rPr>
            </w:pPr>
          </w:p>
        </w:tc>
      </w:tr>
    </w:tbl>
    <w:p w14:paraId="5E3EF186" w14:textId="329B32B7" w:rsidR="004C5A33" w:rsidRDefault="004C5A33" w:rsidP="00956CF1">
      <w:pPr>
        <w:rPr>
          <w:rFonts w:ascii="Arial" w:hAnsi="Arial" w:cs="Arial"/>
          <w:b/>
          <w:sz w:val="24"/>
          <w:szCs w:val="24"/>
        </w:rPr>
      </w:pPr>
    </w:p>
    <w:p w14:paraId="06F55F64" w14:textId="0E5928B1" w:rsidR="00374557" w:rsidRDefault="00374557" w:rsidP="00956CF1">
      <w:pPr>
        <w:rPr>
          <w:rFonts w:ascii="Arial" w:hAnsi="Arial" w:cs="Arial"/>
          <w:b/>
          <w:sz w:val="24"/>
          <w:szCs w:val="24"/>
        </w:rPr>
      </w:pPr>
    </w:p>
    <w:p w14:paraId="0D7ACBF8" w14:textId="3AEFAF61" w:rsidR="00374557" w:rsidRDefault="00374557" w:rsidP="00956CF1">
      <w:pPr>
        <w:rPr>
          <w:rFonts w:ascii="Arial" w:hAnsi="Arial" w:cs="Arial"/>
          <w:b/>
          <w:sz w:val="24"/>
          <w:szCs w:val="24"/>
        </w:rPr>
      </w:pPr>
    </w:p>
    <w:p w14:paraId="1827DE41" w14:textId="77777777" w:rsidR="00374557" w:rsidRDefault="00374557" w:rsidP="00956CF1">
      <w:pPr>
        <w:rPr>
          <w:rFonts w:ascii="Arial" w:hAnsi="Arial" w:cs="Arial"/>
          <w:b/>
          <w:sz w:val="24"/>
          <w:szCs w:val="24"/>
        </w:rPr>
      </w:pPr>
    </w:p>
    <w:p w14:paraId="2FC479B9" w14:textId="77777777" w:rsidR="00285D22" w:rsidRPr="004C561A" w:rsidRDefault="00285D22" w:rsidP="004C561A">
      <w:pPr>
        <w:pStyle w:val="NormalWeb"/>
        <w:jc w:val="center"/>
        <w:rPr>
          <w:rFonts w:ascii="Arial" w:hAnsi="Arial" w:cs="Arial"/>
          <w:b/>
          <w:color w:val="000000"/>
          <w:sz w:val="26"/>
          <w:szCs w:val="26"/>
        </w:rPr>
      </w:pPr>
      <w:r w:rsidRPr="004C561A">
        <w:rPr>
          <w:rFonts w:ascii="Arial" w:hAnsi="Arial" w:cs="Arial"/>
          <w:b/>
          <w:color w:val="000000"/>
          <w:sz w:val="26"/>
          <w:szCs w:val="26"/>
        </w:rPr>
        <w:lastRenderedPageBreak/>
        <w:t>TRANSITORIOS</w:t>
      </w:r>
    </w:p>
    <w:p w14:paraId="1F7E7218" w14:textId="77777777" w:rsidR="00285D22" w:rsidRPr="004C561A" w:rsidRDefault="00285D22" w:rsidP="00285D22">
      <w:pPr>
        <w:pStyle w:val="NormalWeb"/>
        <w:rPr>
          <w:rFonts w:ascii="Arial" w:hAnsi="Arial" w:cs="Arial"/>
          <w:color w:val="000000" w:themeColor="text1"/>
          <w:sz w:val="26"/>
          <w:szCs w:val="26"/>
        </w:rPr>
      </w:pPr>
      <w:r w:rsidRPr="004C561A">
        <w:rPr>
          <w:rFonts w:ascii="Arial" w:hAnsi="Arial" w:cs="Arial"/>
          <w:b/>
          <w:color w:val="000000"/>
          <w:sz w:val="26"/>
          <w:szCs w:val="26"/>
        </w:rPr>
        <w:t>Primero.</w:t>
      </w:r>
      <w:r w:rsidRPr="00285D22">
        <w:rPr>
          <w:rFonts w:ascii="Arial" w:hAnsi="Arial" w:cs="Arial"/>
          <w:color w:val="000000"/>
          <w:sz w:val="22"/>
          <w:szCs w:val="22"/>
        </w:rPr>
        <w:t xml:space="preserve"> </w:t>
      </w:r>
      <w:r w:rsidRPr="004C561A">
        <w:rPr>
          <w:rFonts w:ascii="Arial" w:hAnsi="Arial" w:cs="Arial"/>
          <w:color w:val="000000" w:themeColor="text1"/>
          <w:sz w:val="26"/>
          <w:szCs w:val="26"/>
        </w:rPr>
        <w:t>El presente decreto entrará en vigor a partir del día siguiente al de su publicación en el Diario Oficial del Estado de Yucatán.</w:t>
      </w:r>
      <w:r w:rsidR="00345357">
        <w:rPr>
          <w:rFonts w:ascii="Arial" w:hAnsi="Arial" w:cs="Arial"/>
          <w:color w:val="000000" w:themeColor="text1"/>
          <w:sz w:val="26"/>
          <w:szCs w:val="26"/>
        </w:rPr>
        <w:t xml:space="preserve"> </w:t>
      </w:r>
    </w:p>
    <w:p w14:paraId="00FB0856" w14:textId="22BB1B2E" w:rsidR="00285D22" w:rsidRPr="00523869" w:rsidRDefault="00285D22" w:rsidP="00523869">
      <w:pPr>
        <w:pStyle w:val="NormalWeb"/>
        <w:rPr>
          <w:rFonts w:ascii="Arial" w:hAnsi="Arial" w:cs="Arial"/>
          <w:color w:val="000000" w:themeColor="text1"/>
          <w:sz w:val="26"/>
          <w:szCs w:val="26"/>
        </w:rPr>
      </w:pPr>
      <w:r w:rsidRPr="00113CE8">
        <w:rPr>
          <w:rFonts w:ascii="Arial" w:hAnsi="Arial" w:cs="Arial"/>
          <w:color w:val="000000" w:themeColor="text1"/>
          <w:sz w:val="26"/>
          <w:szCs w:val="26"/>
        </w:rPr>
        <w:t xml:space="preserve">Dado en la sede del Recinto del Poder Legislativo, en la ciudad de Mérida, Yucatán, Estados Unidos Mexicanos, a los </w:t>
      </w:r>
      <w:r w:rsidR="003F5162">
        <w:rPr>
          <w:rFonts w:ascii="Arial" w:hAnsi="Arial" w:cs="Arial"/>
          <w:color w:val="000000" w:themeColor="text1"/>
          <w:sz w:val="26"/>
          <w:szCs w:val="26"/>
        </w:rPr>
        <w:t>veinti</w:t>
      </w:r>
      <w:r w:rsidR="002E2CB6">
        <w:rPr>
          <w:rFonts w:ascii="Arial" w:hAnsi="Arial" w:cs="Arial"/>
          <w:color w:val="000000" w:themeColor="text1"/>
          <w:sz w:val="26"/>
          <w:szCs w:val="26"/>
        </w:rPr>
        <w:t>siete</w:t>
      </w:r>
      <w:r w:rsidR="00113CE8" w:rsidRPr="00113CE8">
        <w:rPr>
          <w:rFonts w:ascii="Arial" w:hAnsi="Arial" w:cs="Arial"/>
          <w:color w:val="000000" w:themeColor="text1"/>
          <w:sz w:val="26"/>
          <w:szCs w:val="26"/>
        </w:rPr>
        <w:t xml:space="preserve"> días</w:t>
      </w:r>
      <w:r w:rsidRPr="00113CE8">
        <w:rPr>
          <w:rFonts w:ascii="Arial" w:hAnsi="Arial" w:cs="Arial"/>
          <w:color w:val="000000" w:themeColor="text1"/>
          <w:sz w:val="26"/>
          <w:szCs w:val="26"/>
        </w:rPr>
        <w:t xml:space="preserve"> del mes de </w:t>
      </w:r>
      <w:r w:rsidR="002E2CB6">
        <w:rPr>
          <w:rFonts w:ascii="Arial" w:hAnsi="Arial" w:cs="Arial"/>
          <w:color w:val="000000" w:themeColor="text1"/>
          <w:sz w:val="26"/>
          <w:szCs w:val="26"/>
        </w:rPr>
        <w:t>octubre</w:t>
      </w:r>
      <w:r w:rsidR="00956CF1">
        <w:rPr>
          <w:rFonts w:ascii="Arial" w:hAnsi="Arial" w:cs="Arial"/>
          <w:color w:val="000000" w:themeColor="text1"/>
          <w:sz w:val="26"/>
          <w:szCs w:val="26"/>
        </w:rPr>
        <w:t xml:space="preserve"> de 20</w:t>
      </w:r>
      <w:r w:rsidR="002E2CB6">
        <w:rPr>
          <w:rFonts w:ascii="Arial" w:hAnsi="Arial" w:cs="Arial"/>
          <w:color w:val="000000" w:themeColor="text1"/>
          <w:sz w:val="26"/>
          <w:szCs w:val="26"/>
        </w:rPr>
        <w:t>20</w:t>
      </w:r>
      <w:r w:rsidRPr="00113CE8">
        <w:rPr>
          <w:rFonts w:ascii="Arial" w:hAnsi="Arial" w:cs="Arial"/>
          <w:color w:val="000000" w:themeColor="text1"/>
          <w:sz w:val="26"/>
          <w:szCs w:val="26"/>
        </w:rPr>
        <w:t>.</w:t>
      </w:r>
    </w:p>
    <w:p w14:paraId="50C7B561" w14:textId="7886BCD9" w:rsidR="00113CE8" w:rsidRPr="00812B4C" w:rsidRDefault="00113CE8" w:rsidP="002E2CB6">
      <w:pPr>
        <w:ind w:left="11" w:right="2"/>
        <w:jc w:val="center"/>
        <w:rPr>
          <w:rFonts w:ascii="Arial" w:hAnsi="Arial" w:cs="Arial"/>
          <w:b/>
        </w:rPr>
      </w:pPr>
      <w:r w:rsidRPr="00113CE8">
        <w:rPr>
          <w:rFonts w:ascii="Arial" w:hAnsi="Arial" w:cs="Arial"/>
          <w:b/>
          <w:sz w:val="26"/>
          <w:szCs w:val="26"/>
        </w:rPr>
        <w:t>KATHIA MARÍA BOLIO PINELO</w:t>
      </w:r>
    </w:p>
    <w:p w14:paraId="6C716931" w14:textId="199DA705" w:rsidR="00A63DAD" w:rsidRPr="006652D6" w:rsidRDefault="00113CE8" w:rsidP="002E2CB6">
      <w:pPr>
        <w:jc w:val="center"/>
        <w:rPr>
          <w:rFonts w:ascii="Arial" w:hAnsi="Arial" w:cs="Arial"/>
          <w:b/>
          <w:sz w:val="26"/>
          <w:szCs w:val="26"/>
        </w:rPr>
      </w:pPr>
      <w:r w:rsidRPr="00113CE8">
        <w:rPr>
          <w:rFonts w:ascii="Arial" w:hAnsi="Arial" w:cs="Arial"/>
          <w:b/>
          <w:sz w:val="26"/>
          <w:szCs w:val="26"/>
        </w:rPr>
        <w:t>DIPUTADA</w:t>
      </w:r>
    </w:p>
    <w:sectPr w:rsidR="00A63DAD" w:rsidRPr="006652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97253"/>
    <w:multiLevelType w:val="multilevel"/>
    <w:tmpl w:val="44D2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611E0"/>
    <w:multiLevelType w:val="hybridMultilevel"/>
    <w:tmpl w:val="6ACC940E"/>
    <w:lvl w:ilvl="0" w:tplc="C8A641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D2"/>
    <w:rsid w:val="00002D67"/>
    <w:rsid w:val="00006473"/>
    <w:rsid w:val="00021610"/>
    <w:rsid w:val="000224FC"/>
    <w:rsid w:val="00032406"/>
    <w:rsid w:val="0003497B"/>
    <w:rsid w:val="00036386"/>
    <w:rsid w:val="00040591"/>
    <w:rsid w:val="00040EFC"/>
    <w:rsid w:val="00044EF0"/>
    <w:rsid w:val="000470B7"/>
    <w:rsid w:val="00047342"/>
    <w:rsid w:val="0005265D"/>
    <w:rsid w:val="0005357A"/>
    <w:rsid w:val="000636BB"/>
    <w:rsid w:val="00077989"/>
    <w:rsid w:val="00087305"/>
    <w:rsid w:val="000A371E"/>
    <w:rsid w:val="000A6AEE"/>
    <w:rsid w:val="000B3190"/>
    <w:rsid w:val="000B377C"/>
    <w:rsid w:val="000B5400"/>
    <w:rsid w:val="000C1F77"/>
    <w:rsid w:val="000C344F"/>
    <w:rsid w:val="000C4357"/>
    <w:rsid w:val="000C4EC6"/>
    <w:rsid w:val="000D418D"/>
    <w:rsid w:val="000E65BF"/>
    <w:rsid w:val="000F02B5"/>
    <w:rsid w:val="000F0306"/>
    <w:rsid w:val="000F2F8A"/>
    <w:rsid w:val="000F656A"/>
    <w:rsid w:val="000F7728"/>
    <w:rsid w:val="001003FD"/>
    <w:rsid w:val="00101E12"/>
    <w:rsid w:val="001041A3"/>
    <w:rsid w:val="001051A3"/>
    <w:rsid w:val="00105B62"/>
    <w:rsid w:val="0010732B"/>
    <w:rsid w:val="0011266B"/>
    <w:rsid w:val="0011399C"/>
    <w:rsid w:val="00113CE8"/>
    <w:rsid w:val="00114736"/>
    <w:rsid w:val="00115713"/>
    <w:rsid w:val="00124FBC"/>
    <w:rsid w:val="00136DA5"/>
    <w:rsid w:val="00140D92"/>
    <w:rsid w:val="0014295D"/>
    <w:rsid w:val="00146239"/>
    <w:rsid w:val="00146A3B"/>
    <w:rsid w:val="0015048A"/>
    <w:rsid w:val="00152851"/>
    <w:rsid w:val="00156A9E"/>
    <w:rsid w:val="00163FAE"/>
    <w:rsid w:val="00181BE9"/>
    <w:rsid w:val="00191E02"/>
    <w:rsid w:val="001944CE"/>
    <w:rsid w:val="001B6E52"/>
    <w:rsid w:val="001C443D"/>
    <w:rsid w:val="001C4663"/>
    <w:rsid w:val="001C4BAB"/>
    <w:rsid w:val="001C4CAD"/>
    <w:rsid w:val="001C73A3"/>
    <w:rsid w:val="001D090A"/>
    <w:rsid w:val="001D1C73"/>
    <w:rsid w:val="001D2560"/>
    <w:rsid w:val="001D2C73"/>
    <w:rsid w:val="001D5B29"/>
    <w:rsid w:val="001D5BF1"/>
    <w:rsid w:val="001E48B5"/>
    <w:rsid w:val="001E4F00"/>
    <w:rsid w:val="001E78AC"/>
    <w:rsid w:val="001F17BD"/>
    <w:rsid w:val="001F4011"/>
    <w:rsid w:val="00204D1C"/>
    <w:rsid w:val="00206609"/>
    <w:rsid w:val="0021223E"/>
    <w:rsid w:val="00215124"/>
    <w:rsid w:val="00222528"/>
    <w:rsid w:val="002250B8"/>
    <w:rsid w:val="002301F6"/>
    <w:rsid w:val="00235F93"/>
    <w:rsid w:val="0024066E"/>
    <w:rsid w:val="00240986"/>
    <w:rsid w:val="00242381"/>
    <w:rsid w:val="00243F4C"/>
    <w:rsid w:val="00252330"/>
    <w:rsid w:val="00256113"/>
    <w:rsid w:val="0027354D"/>
    <w:rsid w:val="00273A9E"/>
    <w:rsid w:val="002776A8"/>
    <w:rsid w:val="00283BD7"/>
    <w:rsid w:val="00285CE3"/>
    <w:rsid w:val="00285D22"/>
    <w:rsid w:val="00293C02"/>
    <w:rsid w:val="00295251"/>
    <w:rsid w:val="002A4135"/>
    <w:rsid w:val="002A5B5C"/>
    <w:rsid w:val="002B04AE"/>
    <w:rsid w:val="002B5189"/>
    <w:rsid w:val="002C0AF0"/>
    <w:rsid w:val="002C7648"/>
    <w:rsid w:val="002D1C29"/>
    <w:rsid w:val="002D2CDB"/>
    <w:rsid w:val="002D36DE"/>
    <w:rsid w:val="002D5C01"/>
    <w:rsid w:val="002E2CB6"/>
    <w:rsid w:val="002E56AC"/>
    <w:rsid w:val="002E6674"/>
    <w:rsid w:val="002F7794"/>
    <w:rsid w:val="002F7EC0"/>
    <w:rsid w:val="00310CFC"/>
    <w:rsid w:val="00312ADF"/>
    <w:rsid w:val="00315644"/>
    <w:rsid w:val="003176B3"/>
    <w:rsid w:val="00320703"/>
    <w:rsid w:val="00331DD0"/>
    <w:rsid w:val="00333A2F"/>
    <w:rsid w:val="00335024"/>
    <w:rsid w:val="00342474"/>
    <w:rsid w:val="00344318"/>
    <w:rsid w:val="00344FA2"/>
    <w:rsid w:val="00345357"/>
    <w:rsid w:val="003519ED"/>
    <w:rsid w:val="0035645C"/>
    <w:rsid w:val="0035662B"/>
    <w:rsid w:val="00357492"/>
    <w:rsid w:val="00357A44"/>
    <w:rsid w:val="003622A4"/>
    <w:rsid w:val="003665DA"/>
    <w:rsid w:val="0036775A"/>
    <w:rsid w:val="00370F9F"/>
    <w:rsid w:val="00374557"/>
    <w:rsid w:val="0037488F"/>
    <w:rsid w:val="00383C16"/>
    <w:rsid w:val="00387245"/>
    <w:rsid w:val="00387DA7"/>
    <w:rsid w:val="003A40F7"/>
    <w:rsid w:val="003A7232"/>
    <w:rsid w:val="003D002A"/>
    <w:rsid w:val="003D358B"/>
    <w:rsid w:val="003D4554"/>
    <w:rsid w:val="003D64A9"/>
    <w:rsid w:val="003D692D"/>
    <w:rsid w:val="003E2719"/>
    <w:rsid w:val="003E4306"/>
    <w:rsid w:val="003E6B74"/>
    <w:rsid w:val="003F2D55"/>
    <w:rsid w:val="003F33DA"/>
    <w:rsid w:val="003F5162"/>
    <w:rsid w:val="003F7204"/>
    <w:rsid w:val="004022AD"/>
    <w:rsid w:val="004157D7"/>
    <w:rsid w:val="0041692E"/>
    <w:rsid w:val="00420CFD"/>
    <w:rsid w:val="0042258B"/>
    <w:rsid w:val="00425A76"/>
    <w:rsid w:val="00432C30"/>
    <w:rsid w:val="00433068"/>
    <w:rsid w:val="004350CA"/>
    <w:rsid w:val="0043672D"/>
    <w:rsid w:val="004371DA"/>
    <w:rsid w:val="004377BF"/>
    <w:rsid w:val="00437D00"/>
    <w:rsid w:val="00440394"/>
    <w:rsid w:val="00441605"/>
    <w:rsid w:val="00441B03"/>
    <w:rsid w:val="00441E53"/>
    <w:rsid w:val="00450C03"/>
    <w:rsid w:val="0045119A"/>
    <w:rsid w:val="0045319B"/>
    <w:rsid w:val="00455310"/>
    <w:rsid w:val="00465465"/>
    <w:rsid w:val="004672C0"/>
    <w:rsid w:val="00476D82"/>
    <w:rsid w:val="00480227"/>
    <w:rsid w:val="0048555E"/>
    <w:rsid w:val="00485EC6"/>
    <w:rsid w:val="0049069C"/>
    <w:rsid w:val="004920A6"/>
    <w:rsid w:val="004939C1"/>
    <w:rsid w:val="00495202"/>
    <w:rsid w:val="004A0926"/>
    <w:rsid w:val="004A70BA"/>
    <w:rsid w:val="004B407E"/>
    <w:rsid w:val="004B59DF"/>
    <w:rsid w:val="004B67ED"/>
    <w:rsid w:val="004B6D2E"/>
    <w:rsid w:val="004B7AE1"/>
    <w:rsid w:val="004C3CC3"/>
    <w:rsid w:val="004C561A"/>
    <w:rsid w:val="004C5A33"/>
    <w:rsid w:val="004D1032"/>
    <w:rsid w:val="004D24E7"/>
    <w:rsid w:val="004D485C"/>
    <w:rsid w:val="004D6377"/>
    <w:rsid w:val="004D741A"/>
    <w:rsid w:val="004E17DB"/>
    <w:rsid w:val="004E361F"/>
    <w:rsid w:val="004E76B9"/>
    <w:rsid w:val="00510DC4"/>
    <w:rsid w:val="00523869"/>
    <w:rsid w:val="00531913"/>
    <w:rsid w:val="00534B1A"/>
    <w:rsid w:val="005635B7"/>
    <w:rsid w:val="00564F6A"/>
    <w:rsid w:val="005710B7"/>
    <w:rsid w:val="00572D1F"/>
    <w:rsid w:val="00577582"/>
    <w:rsid w:val="00591637"/>
    <w:rsid w:val="0059508A"/>
    <w:rsid w:val="005955B8"/>
    <w:rsid w:val="005A26E8"/>
    <w:rsid w:val="005A2B9A"/>
    <w:rsid w:val="005A45B0"/>
    <w:rsid w:val="005A5674"/>
    <w:rsid w:val="005B71AB"/>
    <w:rsid w:val="005C6301"/>
    <w:rsid w:val="005D4D16"/>
    <w:rsid w:val="005D578A"/>
    <w:rsid w:val="005D5F56"/>
    <w:rsid w:val="005E35EB"/>
    <w:rsid w:val="005E4EFF"/>
    <w:rsid w:val="005F2C86"/>
    <w:rsid w:val="005F5E9A"/>
    <w:rsid w:val="005F5F9D"/>
    <w:rsid w:val="00606693"/>
    <w:rsid w:val="006073EB"/>
    <w:rsid w:val="00610799"/>
    <w:rsid w:val="00613743"/>
    <w:rsid w:val="00614F3E"/>
    <w:rsid w:val="0061532C"/>
    <w:rsid w:val="00615584"/>
    <w:rsid w:val="00615833"/>
    <w:rsid w:val="00617150"/>
    <w:rsid w:val="006237A8"/>
    <w:rsid w:val="006247F4"/>
    <w:rsid w:val="00636EFB"/>
    <w:rsid w:val="00655CD2"/>
    <w:rsid w:val="006618C0"/>
    <w:rsid w:val="006652D6"/>
    <w:rsid w:val="00671D12"/>
    <w:rsid w:val="00677744"/>
    <w:rsid w:val="00681C7A"/>
    <w:rsid w:val="00684F67"/>
    <w:rsid w:val="00687B47"/>
    <w:rsid w:val="00690933"/>
    <w:rsid w:val="006A0EDF"/>
    <w:rsid w:val="006A7B01"/>
    <w:rsid w:val="006B0625"/>
    <w:rsid w:val="006B1CC3"/>
    <w:rsid w:val="006B7424"/>
    <w:rsid w:val="006C0E48"/>
    <w:rsid w:val="006C124E"/>
    <w:rsid w:val="006C1B6B"/>
    <w:rsid w:val="006C5C31"/>
    <w:rsid w:val="006C5F3D"/>
    <w:rsid w:val="006C7995"/>
    <w:rsid w:val="006D2D01"/>
    <w:rsid w:val="006D3F25"/>
    <w:rsid w:val="006D5371"/>
    <w:rsid w:val="006E1364"/>
    <w:rsid w:val="006E3D6A"/>
    <w:rsid w:val="006E6CA4"/>
    <w:rsid w:val="006E7593"/>
    <w:rsid w:val="006F0B98"/>
    <w:rsid w:val="006F2B6C"/>
    <w:rsid w:val="00700C84"/>
    <w:rsid w:val="007057EE"/>
    <w:rsid w:val="00705DD7"/>
    <w:rsid w:val="00713C69"/>
    <w:rsid w:val="00715420"/>
    <w:rsid w:val="00722368"/>
    <w:rsid w:val="00726D05"/>
    <w:rsid w:val="007303A2"/>
    <w:rsid w:val="0073191B"/>
    <w:rsid w:val="00735FB3"/>
    <w:rsid w:val="00743ECF"/>
    <w:rsid w:val="007469FD"/>
    <w:rsid w:val="00750BCB"/>
    <w:rsid w:val="007535B0"/>
    <w:rsid w:val="007542BB"/>
    <w:rsid w:val="00754933"/>
    <w:rsid w:val="00757158"/>
    <w:rsid w:val="007629FE"/>
    <w:rsid w:val="00763891"/>
    <w:rsid w:val="00764CC9"/>
    <w:rsid w:val="00774150"/>
    <w:rsid w:val="00776783"/>
    <w:rsid w:val="0078126F"/>
    <w:rsid w:val="00787E39"/>
    <w:rsid w:val="00792ECB"/>
    <w:rsid w:val="00793ECE"/>
    <w:rsid w:val="007972D4"/>
    <w:rsid w:val="007A016B"/>
    <w:rsid w:val="007B2220"/>
    <w:rsid w:val="007B6032"/>
    <w:rsid w:val="007D3853"/>
    <w:rsid w:val="007D3854"/>
    <w:rsid w:val="007D593A"/>
    <w:rsid w:val="007D7BD9"/>
    <w:rsid w:val="007F0094"/>
    <w:rsid w:val="007F2B2D"/>
    <w:rsid w:val="007F3D3A"/>
    <w:rsid w:val="007F436F"/>
    <w:rsid w:val="00802ABC"/>
    <w:rsid w:val="00803B74"/>
    <w:rsid w:val="00805097"/>
    <w:rsid w:val="00805B26"/>
    <w:rsid w:val="00807D57"/>
    <w:rsid w:val="00812B4C"/>
    <w:rsid w:val="008205D4"/>
    <w:rsid w:val="00824B7A"/>
    <w:rsid w:val="008369F6"/>
    <w:rsid w:val="008425C9"/>
    <w:rsid w:val="00846832"/>
    <w:rsid w:val="0084776A"/>
    <w:rsid w:val="00847E05"/>
    <w:rsid w:val="00853628"/>
    <w:rsid w:val="00874A8F"/>
    <w:rsid w:val="008869C2"/>
    <w:rsid w:val="00886D83"/>
    <w:rsid w:val="008874B9"/>
    <w:rsid w:val="00893723"/>
    <w:rsid w:val="00896D7F"/>
    <w:rsid w:val="00897869"/>
    <w:rsid w:val="008A3E0F"/>
    <w:rsid w:val="008B1271"/>
    <w:rsid w:val="008B2292"/>
    <w:rsid w:val="008B31E5"/>
    <w:rsid w:val="008B70F1"/>
    <w:rsid w:val="008C0012"/>
    <w:rsid w:val="008D268A"/>
    <w:rsid w:val="008D7468"/>
    <w:rsid w:val="008D7F9F"/>
    <w:rsid w:val="008F0F08"/>
    <w:rsid w:val="008F5CD2"/>
    <w:rsid w:val="008F70FE"/>
    <w:rsid w:val="008F7EE2"/>
    <w:rsid w:val="00923A2A"/>
    <w:rsid w:val="009266F5"/>
    <w:rsid w:val="00931C12"/>
    <w:rsid w:val="00933751"/>
    <w:rsid w:val="00933F37"/>
    <w:rsid w:val="00940BB5"/>
    <w:rsid w:val="009446AA"/>
    <w:rsid w:val="0094696B"/>
    <w:rsid w:val="009541F2"/>
    <w:rsid w:val="00956CF1"/>
    <w:rsid w:val="0096694B"/>
    <w:rsid w:val="009705F1"/>
    <w:rsid w:val="009733F6"/>
    <w:rsid w:val="00980470"/>
    <w:rsid w:val="00994C28"/>
    <w:rsid w:val="009A0F94"/>
    <w:rsid w:val="009B0B91"/>
    <w:rsid w:val="009C22E5"/>
    <w:rsid w:val="009C2665"/>
    <w:rsid w:val="009C677F"/>
    <w:rsid w:val="009D1D5B"/>
    <w:rsid w:val="009D32B2"/>
    <w:rsid w:val="009D3AD6"/>
    <w:rsid w:val="009D3FDF"/>
    <w:rsid w:val="009F2408"/>
    <w:rsid w:val="009F4109"/>
    <w:rsid w:val="009F4429"/>
    <w:rsid w:val="00A05C06"/>
    <w:rsid w:val="00A15428"/>
    <w:rsid w:val="00A23201"/>
    <w:rsid w:val="00A31D45"/>
    <w:rsid w:val="00A43CF4"/>
    <w:rsid w:val="00A47946"/>
    <w:rsid w:val="00A63DAD"/>
    <w:rsid w:val="00A65D6C"/>
    <w:rsid w:val="00A674B3"/>
    <w:rsid w:val="00A70672"/>
    <w:rsid w:val="00A815AE"/>
    <w:rsid w:val="00A82F3C"/>
    <w:rsid w:val="00A868C5"/>
    <w:rsid w:val="00A87C13"/>
    <w:rsid w:val="00A90876"/>
    <w:rsid w:val="00A916DF"/>
    <w:rsid w:val="00AA26A4"/>
    <w:rsid w:val="00AA3E7F"/>
    <w:rsid w:val="00AA7483"/>
    <w:rsid w:val="00AC368F"/>
    <w:rsid w:val="00AC6AEE"/>
    <w:rsid w:val="00AD6A88"/>
    <w:rsid w:val="00AE1F0F"/>
    <w:rsid w:val="00AE7D04"/>
    <w:rsid w:val="00B003AD"/>
    <w:rsid w:val="00B01B63"/>
    <w:rsid w:val="00B03718"/>
    <w:rsid w:val="00B13393"/>
    <w:rsid w:val="00B15546"/>
    <w:rsid w:val="00B16950"/>
    <w:rsid w:val="00B2071B"/>
    <w:rsid w:val="00B21E5C"/>
    <w:rsid w:val="00B238BA"/>
    <w:rsid w:val="00B26885"/>
    <w:rsid w:val="00B27154"/>
    <w:rsid w:val="00B30503"/>
    <w:rsid w:val="00B30B22"/>
    <w:rsid w:val="00B30F41"/>
    <w:rsid w:val="00B37AD4"/>
    <w:rsid w:val="00B4493E"/>
    <w:rsid w:val="00B51DDF"/>
    <w:rsid w:val="00B52C75"/>
    <w:rsid w:val="00B53BE4"/>
    <w:rsid w:val="00B56B87"/>
    <w:rsid w:val="00B6046E"/>
    <w:rsid w:val="00B655E0"/>
    <w:rsid w:val="00B6566E"/>
    <w:rsid w:val="00B70A02"/>
    <w:rsid w:val="00B7764D"/>
    <w:rsid w:val="00B834A5"/>
    <w:rsid w:val="00B83ED7"/>
    <w:rsid w:val="00B924D6"/>
    <w:rsid w:val="00B95DAA"/>
    <w:rsid w:val="00BA2C78"/>
    <w:rsid w:val="00BA3AED"/>
    <w:rsid w:val="00BA6A08"/>
    <w:rsid w:val="00BB47B6"/>
    <w:rsid w:val="00BC24AB"/>
    <w:rsid w:val="00BC3438"/>
    <w:rsid w:val="00BE2EB2"/>
    <w:rsid w:val="00BE4146"/>
    <w:rsid w:val="00BF15FC"/>
    <w:rsid w:val="00BF68CD"/>
    <w:rsid w:val="00C066F6"/>
    <w:rsid w:val="00C1552C"/>
    <w:rsid w:val="00C33794"/>
    <w:rsid w:val="00C3518C"/>
    <w:rsid w:val="00C41C06"/>
    <w:rsid w:val="00C462F8"/>
    <w:rsid w:val="00C47F44"/>
    <w:rsid w:val="00C53744"/>
    <w:rsid w:val="00C5492F"/>
    <w:rsid w:val="00C60F43"/>
    <w:rsid w:val="00C64BBF"/>
    <w:rsid w:val="00C660AE"/>
    <w:rsid w:val="00C66104"/>
    <w:rsid w:val="00C67462"/>
    <w:rsid w:val="00C67EA9"/>
    <w:rsid w:val="00C701F5"/>
    <w:rsid w:val="00C74A69"/>
    <w:rsid w:val="00C84646"/>
    <w:rsid w:val="00C868E1"/>
    <w:rsid w:val="00C87923"/>
    <w:rsid w:val="00C92276"/>
    <w:rsid w:val="00CA4372"/>
    <w:rsid w:val="00CA5CBB"/>
    <w:rsid w:val="00CC0418"/>
    <w:rsid w:val="00CC0FE2"/>
    <w:rsid w:val="00CC64C3"/>
    <w:rsid w:val="00CC678A"/>
    <w:rsid w:val="00CD0ADC"/>
    <w:rsid w:val="00CD5477"/>
    <w:rsid w:val="00CD6010"/>
    <w:rsid w:val="00CE64BB"/>
    <w:rsid w:val="00CE7C71"/>
    <w:rsid w:val="00CF3097"/>
    <w:rsid w:val="00CF3C53"/>
    <w:rsid w:val="00CF4258"/>
    <w:rsid w:val="00CF4A58"/>
    <w:rsid w:val="00CF6C1E"/>
    <w:rsid w:val="00D018C0"/>
    <w:rsid w:val="00D02FF0"/>
    <w:rsid w:val="00D06D91"/>
    <w:rsid w:val="00D10CE1"/>
    <w:rsid w:val="00D11DE5"/>
    <w:rsid w:val="00D17B9D"/>
    <w:rsid w:val="00D23948"/>
    <w:rsid w:val="00D25299"/>
    <w:rsid w:val="00D27473"/>
    <w:rsid w:val="00D4457E"/>
    <w:rsid w:val="00D613C7"/>
    <w:rsid w:val="00D649A4"/>
    <w:rsid w:val="00D66A9F"/>
    <w:rsid w:val="00D72373"/>
    <w:rsid w:val="00D74D97"/>
    <w:rsid w:val="00D75504"/>
    <w:rsid w:val="00D87C34"/>
    <w:rsid w:val="00D90401"/>
    <w:rsid w:val="00D9334D"/>
    <w:rsid w:val="00D950AB"/>
    <w:rsid w:val="00D9697F"/>
    <w:rsid w:val="00D96FBB"/>
    <w:rsid w:val="00DB1FAA"/>
    <w:rsid w:val="00DC424F"/>
    <w:rsid w:val="00DD728B"/>
    <w:rsid w:val="00DD7D9F"/>
    <w:rsid w:val="00DE19A1"/>
    <w:rsid w:val="00DE4861"/>
    <w:rsid w:val="00DE78C9"/>
    <w:rsid w:val="00DE7E7C"/>
    <w:rsid w:val="00DF2D15"/>
    <w:rsid w:val="00DF4A0F"/>
    <w:rsid w:val="00E00BC3"/>
    <w:rsid w:val="00E01695"/>
    <w:rsid w:val="00E0438B"/>
    <w:rsid w:val="00E06787"/>
    <w:rsid w:val="00E07CD2"/>
    <w:rsid w:val="00E10A9A"/>
    <w:rsid w:val="00E11793"/>
    <w:rsid w:val="00E122AB"/>
    <w:rsid w:val="00E13A09"/>
    <w:rsid w:val="00E31149"/>
    <w:rsid w:val="00E31761"/>
    <w:rsid w:val="00E32293"/>
    <w:rsid w:val="00E40C01"/>
    <w:rsid w:val="00E53890"/>
    <w:rsid w:val="00E6409F"/>
    <w:rsid w:val="00E740B1"/>
    <w:rsid w:val="00E845DC"/>
    <w:rsid w:val="00E85B1E"/>
    <w:rsid w:val="00E85C74"/>
    <w:rsid w:val="00E92DA6"/>
    <w:rsid w:val="00E93C0F"/>
    <w:rsid w:val="00E9593D"/>
    <w:rsid w:val="00E96206"/>
    <w:rsid w:val="00E96A16"/>
    <w:rsid w:val="00E96EDD"/>
    <w:rsid w:val="00E97ACD"/>
    <w:rsid w:val="00EA5E1B"/>
    <w:rsid w:val="00EA6396"/>
    <w:rsid w:val="00EB0161"/>
    <w:rsid w:val="00EB6A85"/>
    <w:rsid w:val="00EC0C9D"/>
    <w:rsid w:val="00EC4B11"/>
    <w:rsid w:val="00ED0A25"/>
    <w:rsid w:val="00ED2F1C"/>
    <w:rsid w:val="00ED311F"/>
    <w:rsid w:val="00ED4B17"/>
    <w:rsid w:val="00ED6353"/>
    <w:rsid w:val="00EE4781"/>
    <w:rsid w:val="00EE4E2B"/>
    <w:rsid w:val="00EE6A85"/>
    <w:rsid w:val="00F038B0"/>
    <w:rsid w:val="00F04593"/>
    <w:rsid w:val="00F0624F"/>
    <w:rsid w:val="00F10070"/>
    <w:rsid w:val="00F10098"/>
    <w:rsid w:val="00F14971"/>
    <w:rsid w:val="00F22E84"/>
    <w:rsid w:val="00F27F09"/>
    <w:rsid w:val="00F311CD"/>
    <w:rsid w:val="00F32C2F"/>
    <w:rsid w:val="00F36835"/>
    <w:rsid w:val="00F422F7"/>
    <w:rsid w:val="00F45FDA"/>
    <w:rsid w:val="00F46609"/>
    <w:rsid w:val="00F50226"/>
    <w:rsid w:val="00F57294"/>
    <w:rsid w:val="00F62C49"/>
    <w:rsid w:val="00F63868"/>
    <w:rsid w:val="00F73BCE"/>
    <w:rsid w:val="00F81069"/>
    <w:rsid w:val="00F8325E"/>
    <w:rsid w:val="00F87C49"/>
    <w:rsid w:val="00F93D5E"/>
    <w:rsid w:val="00FC0A80"/>
    <w:rsid w:val="00FC1432"/>
    <w:rsid w:val="00FC149D"/>
    <w:rsid w:val="00FC2787"/>
    <w:rsid w:val="00FC4661"/>
    <w:rsid w:val="00FD1C21"/>
    <w:rsid w:val="00FD6630"/>
    <w:rsid w:val="00FE33E7"/>
    <w:rsid w:val="00FE5BEA"/>
    <w:rsid w:val="00FF18AC"/>
    <w:rsid w:val="00FF334A"/>
    <w:rsid w:val="00FF4E05"/>
    <w:rsid w:val="00FF58DA"/>
    <w:rsid w:val="00FF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9580"/>
  <w15:chartTrackingRefBased/>
  <w15:docId w15:val="{DEDD01DC-EC86-429C-9C96-95BDB13F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9446A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DAD"/>
    <w:rPr>
      <w:color w:val="0563C1" w:themeColor="hyperlink"/>
      <w:u w:val="single"/>
    </w:rPr>
  </w:style>
  <w:style w:type="character" w:customStyle="1" w:styleId="Mencinsinresolver1">
    <w:name w:val="Mención sin resolver1"/>
    <w:basedOn w:val="Fuentedeprrafopredeter"/>
    <w:uiPriority w:val="99"/>
    <w:semiHidden/>
    <w:unhideWhenUsed/>
    <w:rsid w:val="00A63DAD"/>
    <w:rPr>
      <w:color w:val="605E5C"/>
      <w:shd w:val="clear" w:color="auto" w:fill="E1DFDD"/>
    </w:rPr>
  </w:style>
  <w:style w:type="character" w:styleId="Textoennegrita">
    <w:name w:val="Strong"/>
    <w:basedOn w:val="Fuentedeprrafopredeter"/>
    <w:uiPriority w:val="22"/>
    <w:qFormat/>
    <w:rsid w:val="00847E05"/>
    <w:rPr>
      <w:b/>
      <w:bCs/>
    </w:rPr>
  </w:style>
  <w:style w:type="character" w:customStyle="1" w:styleId="Ttulo4Car">
    <w:name w:val="Título 4 Car"/>
    <w:basedOn w:val="Fuentedeprrafopredeter"/>
    <w:link w:val="Ttulo4"/>
    <w:uiPriority w:val="9"/>
    <w:rsid w:val="009446AA"/>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6E1364"/>
    <w:pPr>
      <w:ind w:left="720"/>
      <w:contextualSpacing/>
    </w:pPr>
  </w:style>
  <w:style w:type="paragraph" w:styleId="NormalWeb">
    <w:name w:val="Normal (Web)"/>
    <w:basedOn w:val="Normal"/>
    <w:uiPriority w:val="99"/>
    <w:unhideWhenUsed/>
    <w:rsid w:val="00285D2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61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3C7"/>
    <w:rPr>
      <w:rFonts w:ascii="Segoe UI" w:hAnsi="Segoe UI" w:cs="Segoe UI"/>
      <w:sz w:val="18"/>
      <w:szCs w:val="18"/>
    </w:rPr>
  </w:style>
  <w:style w:type="paragraph" w:styleId="Sinespaciado">
    <w:name w:val="No Spacing"/>
    <w:uiPriority w:val="1"/>
    <w:qFormat/>
    <w:rsid w:val="00E96A16"/>
    <w:pPr>
      <w:spacing w:after="0" w:line="240" w:lineRule="auto"/>
    </w:pPr>
  </w:style>
  <w:style w:type="character" w:styleId="nfasis">
    <w:name w:val="Emphasis"/>
    <w:basedOn w:val="Fuentedeprrafopredeter"/>
    <w:uiPriority w:val="20"/>
    <w:qFormat/>
    <w:rsid w:val="0084776A"/>
    <w:rPr>
      <w:i/>
      <w:iCs/>
    </w:rPr>
  </w:style>
  <w:style w:type="table" w:styleId="Tablaconcuadrcula">
    <w:name w:val="Table Grid"/>
    <w:basedOn w:val="Tablanormal"/>
    <w:uiPriority w:val="39"/>
    <w:rsid w:val="0004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743">
      <w:bodyDiv w:val="1"/>
      <w:marLeft w:val="0"/>
      <w:marRight w:val="0"/>
      <w:marTop w:val="0"/>
      <w:marBottom w:val="0"/>
      <w:divBdr>
        <w:top w:val="none" w:sz="0" w:space="0" w:color="auto"/>
        <w:left w:val="none" w:sz="0" w:space="0" w:color="auto"/>
        <w:bottom w:val="none" w:sz="0" w:space="0" w:color="auto"/>
        <w:right w:val="none" w:sz="0" w:space="0" w:color="auto"/>
      </w:divBdr>
    </w:div>
    <w:div w:id="130900902">
      <w:bodyDiv w:val="1"/>
      <w:marLeft w:val="0"/>
      <w:marRight w:val="0"/>
      <w:marTop w:val="0"/>
      <w:marBottom w:val="0"/>
      <w:divBdr>
        <w:top w:val="none" w:sz="0" w:space="0" w:color="auto"/>
        <w:left w:val="none" w:sz="0" w:space="0" w:color="auto"/>
        <w:bottom w:val="none" w:sz="0" w:space="0" w:color="auto"/>
        <w:right w:val="none" w:sz="0" w:space="0" w:color="auto"/>
      </w:divBdr>
    </w:div>
    <w:div w:id="340667988">
      <w:bodyDiv w:val="1"/>
      <w:marLeft w:val="0"/>
      <w:marRight w:val="0"/>
      <w:marTop w:val="0"/>
      <w:marBottom w:val="0"/>
      <w:divBdr>
        <w:top w:val="none" w:sz="0" w:space="0" w:color="auto"/>
        <w:left w:val="none" w:sz="0" w:space="0" w:color="auto"/>
        <w:bottom w:val="none" w:sz="0" w:space="0" w:color="auto"/>
        <w:right w:val="none" w:sz="0" w:space="0" w:color="auto"/>
      </w:divBdr>
    </w:div>
    <w:div w:id="472674711">
      <w:bodyDiv w:val="1"/>
      <w:marLeft w:val="0"/>
      <w:marRight w:val="0"/>
      <w:marTop w:val="0"/>
      <w:marBottom w:val="0"/>
      <w:divBdr>
        <w:top w:val="none" w:sz="0" w:space="0" w:color="auto"/>
        <w:left w:val="none" w:sz="0" w:space="0" w:color="auto"/>
        <w:bottom w:val="none" w:sz="0" w:space="0" w:color="auto"/>
        <w:right w:val="none" w:sz="0" w:space="0" w:color="auto"/>
      </w:divBdr>
    </w:div>
    <w:div w:id="480583464">
      <w:bodyDiv w:val="1"/>
      <w:marLeft w:val="0"/>
      <w:marRight w:val="0"/>
      <w:marTop w:val="0"/>
      <w:marBottom w:val="0"/>
      <w:divBdr>
        <w:top w:val="none" w:sz="0" w:space="0" w:color="auto"/>
        <w:left w:val="none" w:sz="0" w:space="0" w:color="auto"/>
        <w:bottom w:val="none" w:sz="0" w:space="0" w:color="auto"/>
        <w:right w:val="none" w:sz="0" w:space="0" w:color="auto"/>
      </w:divBdr>
    </w:div>
    <w:div w:id="538979420">
      <w:bodyDiv w:val="1"/>
      <w:marLeft w:val="0"/>
      <w:marRight w:val="0"/>
      <w:marTop w:val="0"/>
      <w:marBottom w:val="0"/>
      <w:divBdr>
        <w:top w:val="none" w:sz="0" w:space="0" w:color="auto"/>
        <w:left w:val="none" w:sz="0" w:space="0" w:color="auto"/>
        <w:bottom w:val="none" w:sz="0" w:space="0" w:color="auto"/>
        <w:right w:val="none" w:sz="0" w:space="0" w:color="auto"/>
      </w:divBdr>
    </w:div>
    <w:div w:id="593587362">
      <w:bodyDiv w:val="1"/>
      <w:marLeft w:val="0"/>
      <w:marRight w:val="0"/>
      <w:marTop w:val="0"/>
      <w:marBottom w:val="0"/>
      <w:divBdr>
        <w:top w:val="none" w:sz="0" w:space="0" w:color="auto"/>
        <w:left w:val="none" w:sz="0" w:space="0" w:color="auto"/>
        <w:bottom w:val="none" w:sz="0" w:space="0" w:color="auto"/>
        <w:right w:val="none" w:sz="0" w:space="0" w:color="auto"/>
      </w:divBdr>
    </w:div>
    <w:div w:id="1018308132">
      <w:bodyDiv w:val="1"/>
      <w:marLeft w:val="0"/>
      <w:marRight w:val="0"/>
      <w:marTop w:val="0"/>
      <w:marBottom w:val="0"/>
      <w:divBdr>
        <w:top w:val="none" w:sz="0" w:space="0" w:color="auto"/>
        <w:left w:val="none" w:sz="0" w:space="0" w:color="auto"/>
        <w:bottom w:val="none" w:sz="0" w:space="0" w:color="auto"/>
        <w:right w:val="none" w:sz="0" w:space="0" w:color="auto"/>
      </w:divBdr>
    </w:div>
    <w:div w:id="1517497648">
      <w:bodyDiv w:val="1"/>
      <w:marLeft w:val="0"/>
      <w:marRight w:val="0"/>
      <w:marTop w:val="0"/>
      <w:marBottom w:val="0"/>
      <w:divBdr>
        <w:top w:val="none" w:sz="0" w:space="0" w:color="auto"/>
        <w:left w:val="none" w:sz="0" w:space="0" w:color="auto"/>
        <w:bottom w:val="none" w:sz="0" w:space="0" w:color="auto"/>
        <w:right w:val="none" w:sz="0" w:space="0" w:color="auto"/>
      </w:divBdr>
    </w:div>
    <w:div w:id="1582064056">
      <w:bodyDiv w:val="1"/>
      <w:marLeft w:val="0"/>
      <w:marRight w:val="0"/>
      <w:marTop w:val="0"/>
      <w:marBottom w:val="0"/>
      <w:divBdr>
        <w:top w:val="none" w:sz="0" w:space="0" w:color="auto"/>
        <w:left w:val="none" w:sz="0" w:space="0" w:color="auto"/>
        <w:bottom w:val="none" w:sz="0" w:space="0" w:color="auto"/>
        <w:right w:val="none" w:sz="0" w:space="0" w:color="auto"/>
      </w:divBdr>
    </w:div>
    <w:div w:id="1589466672">
      <w:bodyDiv w:val="1"/>
      <w:marLeft w:val="0"/>
      <w:marRight w:val="0"/>
      <w:marTop w:val="0"/>
      <w:marBottom w:val="0"/>
      <w:divBdr>
        <w:top w:val="none" w:sz="0" w:space="0" w:color="auto"/>
        <w:left w:val="none" w:sz="0" w:space="0" w:color="auto"/>
        <w:bottom w:val="none" w:sz="0" w:space="0" w:color="auto"/>
        <w:right w:val="none" w:sz="0" w:space="0" w:color="auto"/>
      </w:divBdr>
    </w:div>
    <w:div w:id="1647272860">
      <w:bodyDiv w:val="1"/>
      <w:marLeft w:val="0"/>
      <w:marRight w:val="0"/>
      <w:marTop w:val="0"/>
      <w:marBottom w:val="0"/>
      <w:divBdr>
        <w:top w:val="none" w:sz="0" w:space="0" w:color="auto"/>
        <w:left w:val="none" w:sz="0" w:space="0" w:color="auto"/>
        <w:bottom w:val="none" w:sz="0" w:space="0" w:color="auto"/>
        <w:right w:val="none" w:sz="0" w:space="0" w:color="auto"/>
      </w:divBdr>
    </w:div>
    <w:div w:id="20723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C906-C4D8-4DFC-BC54-8FDE2189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3107</Words>
  <Characters>17089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Bolio Pinelo</dc:creator>
  <cp:keywords/>
  <dc:description/>
  <cp:lastModifiedBy>Gigabyte</cp:lastModifiedBy>
  <cp:revision>2</cp:revision>
  <cp:lastPrinted>2020-10-26T13:17:00Z</cp:lastPrinted>
  <dcterms:created xsi:type="dcterms:W3CDTF">2020-10-28T17:35:00Z</dcterms:created>
  <dcterms:modified xsi:type="dcterms:W3CDTF">2020-10-28T17:35:00Z</dcterms:modified>
</cp:coreProperties>
</file>